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6B323" w14:textId="77777777" w:rsidR="004133E9" w:rsidRPr="004133E9" w:rsidRDefault="00D85177" w:rsidP="004133E9">
      <w:pPr>
        <w:pStyle w:val="1"/>
        <w:spacing w:before="400" w:after="400"/>
        <w:rPr>
          <w:b/>
        </w:rPr>
      </w:pPr>
      <w:r w:rsidRPr="00E63C63">
        <w:rPr>
          <w:b/>
        </w:rPr>
        <w:t>Supporting Information</w:t>
      </w:r>
    </w:p>
    <w:p w14:paraId="63430421" w14:textId="77777777" w:rsidR="002C5054" w:rsidRDefault="00613159" w:rsidP="00937D6E">
      <w:pPr>
        <w:pStyle w:val="1"/>
        <w:spacing w:before="400" w:after="400"/>
        <w:jc w:val="both"/>
        <w:rPr>
          <w:b/>
        </w:rPr>
      </w:pPr>
      <w:r w:rsidRPr="00F2219D">
        <w:rPr>
          <w:b/>
        </w:rPr>
        <w:t>Improved electrochemical performance of Li-Rich Cathode Materials via Spinel Li</w:t>
      </w:r>
      <w:r w:rsidRPr="00F2219D">
        <w:rPr>
          <w:b/>
          <w:vertAlign w:val="subscript"/>
        </w:rPr>
        <w:t>2</w:t>
      </w:r>
      <w:r w:rsidRPr="00F2219D">
        <w:rPr>
          <w:b/>
        </w:rPr>
        <w:t>MoO</w:t>
      </w:r>
      <w:r w:rsidRPr="00F2219D">
        <w:rPr>
          <w:b/>
          <w:vertAlign w:val="subscript"/>
        </w:rPr>
        <w:t>4</w:t>
      </w:r>
      <w:r w:rsidRPr="00F2219D">
        <w:rPr>
          <w:b/>
        </w:rPr>
        <w:t xml:space="preserve"> Coating</w:t>
      </w:r>
    </w:p>
    <w:p w14:paraId="2C71934B" w14:textId="77777777" w:rsidR="009156B5" w:rsidRDefault="009156B5" w:rsidP="009156B5">
      <w:pPr>
        <w:pStyle w:val="MDPI13authornames"/>
        <w:ind w:firstLine="504"/>
      </w:pPr>
      <w:proofErr w:type="spellStart"/>
      <w:r>
        <w:t>Shuhao</w:t>
      </w:r>
      <w:proofErr w:type="spellEnd"/>
      <w:r w:rsidRPr="00D945EC">
        <w:t xml:space="preserve"> </w:t>
      </w:r>
      <w:r>
        <w:t>Zhang</w:t>
      </w:r>
      <w:r w:rsidRPr="00D945EC">
        <w:t xml:space="preserve"> </w:t>
      </w:r>
      <w:r w:rsidRPr="001F31D1">
        <w:rPr>
          <w:vertAlign w:val="superscript"/>
        </w:rPr>
        <w:t>1</w:t>
      </w:r>
      <w:r w:rsidRPr="00D945EC">
        <w:t xml:space="preserve">, </w:t>
      </w:r>
      <w:r>
        <w:t>Yun</w:t>
      </w:r>
      <w:r w:rsidRPr="00D945EC">
        <w:t xml:space="preserve"> </w:t>
      </w:r>
      <w:r>
        <w:t>Ye</w:t>
      </w:r>
      <w:r w:rsidRPr="00D945EC">
        <w:t xml:space="preserve"> </w:t>
      </w:r>
      <w:r w:rsidRPr="000556C0">
        <w:rPr>
          <w:vertAlign w:val="superscript"/>
        </w:rPr>
        <w:t>1,</w:t>
      </w:r>
      <w:r>
        <w:rPr>
          <w:vertAlign w:val="superscript"/>
        </w:rPr>
        <w:t>2,</w:t>
      </w:r>
      <w:r w:rsidRPr="00866E01">
        <w:t xml:space="preserve"> </w:t>
      </w:r>
      <w:proofErr w:type="spellStart"/>
      <w:r>
        <w:t>Qinghao</w:t>
      </w:r>
      <w:proofErr w:type="spellEnd"/>
      <w:r>
        <w:t xml:space="preserve"> Lai </w:t>
      </w:r>
      <w:r>
        <w:rPr>
          <w:vertAlign w:val="superscript"/>
        </w:rPr>
        <w:t>1</w:t>
      </w:r>
      <w:r w:rsidRPr="00D945EC">
        <w:t xml:space="preserve"> </w:t>
      </w:r>
      <w:r>
        <w:t>Tie</w:t>
      </w:r>
      <w:r w:rsidRPr="00D945EC">
        <w:t xml:space="preserve"> L</w:t>
      </w:r>
      <w:r>
        <w:t>iu</w:t>
      </w:r>
      <w:r w:rsidRPr="00D945EC">
        <w:t xml:space="preserve"> </w:t>
      </w:r>
      <w:r>
        <w:rPr>
          <w:vertAlign w:val="superscript"/>
        </w:rPr>
        <w:t>3</w:t>
      </w:r>
      <w:r>
        <w:t xml:space="preserve"> Shuang Yuan </w:t>
      </w:r>
      <w:proofErr w:type="gramStart"/>
      <w:r>
        <w:rPr>
          <w:vertAlign w:val="superscript"/>
        </w:rPr>
        <w:t>1</w:t>
      </w:r>
      <w:r w:rsidRPr="001F31D1">
        <w:rPr>
          <w:vertAlign w:val="superscript"/>
        </w:rPr>
        <w:t>,</w:t>
      </w:r>
      <w:r w:rsidRPr="00331633">
        <w:t>*</w:t>
      </w:r>
      <w:proofErr w:type="gramEnd"/>
    </w:p>
    <w:p w14:paraId="29F39926" w14:textId="77777777" w:rsidR="009156B5" w:rsidRPr="009156B5" w:rsidRDefault="009156B5" w:rsidP="009156B5">
      <w:pPr>
        <w:widowControl/>
        <w:ind w:firstLineChars="0" w:firstLine="0"/>
        <w:jc w:val="left"/>
        <w:rPr>
          <w:sz w:val="20"/>
          <w:szCs w:val="18"/>
        </w:rPr>
      </w:pPr>
      <w:r w:rsidRPr="009156B5">
        <w:rPr>
          <w:sz w:val="20"/>
          <w:szCs w:val="18"/>
        </w:rPr>
        <w:t>1</w:t>
      </w:r>
      <w:r w:rsidRPr="009156B5">
        <w:rPr>
          <w:sz w:val="20"/>
          <w:szCs w:val="18"/>
        </w:rPr>
        <w:tab/>
        <w:t>School of Metallurgy, Northeastern University, Shenyang 110819, China</w:t>
      </w:r>
    </w:p>
    <w:p w14:paraId="01471F86" w14:textId="77777777" w:rsidR="009156B5" w:rsidRPr="009156B5" w:rsidRDefault="009156B5" w:rsidP="009156B5">
      <w:pPr>
        <w:widowControl/>
        <w:ind w:firstLineChars="0" w:firstLine="0"/>
        <w:jc w:val="left"/>
        <w:rPr>
          <w:sz w:val="20"/>
          <w:szCs w:val="18"/>
        </w:rPr>
      </w:pPr>
      <w:r w:rsidRPr="009156B5">
        <w:rPr>
          <w:sz w:val="20"/>
          <w:szCs w:val="18"/>
        </w:rPr>
        <w:t>2</w:t>
      </w:r>
      <w:r w:rsidRPr="009156B5">
        <w:rPr>
          <w:sz w:val="20"/>
          <w:szCs w:val="18"/>
        </w:rPr>
        <w:tab/>
        <w:t xml:space="preserve">Key Laboratory for Ecological Metallurgy of </w:t>
      </w:r>
      <w:proofErr w:type="spellStart"/>
      <w:r w:rsidRPr="009156B5">
        <w:rPr>
          <w:sz w:val="20"/>
          <w:szCs w:val="18"/>
        </w:rPr>
        <w:t>Multimetallic</w:t>
      </w:r>
      <w:proofErr w:type="spellEnd"/>
      <w:r w:rsidRPr="009156B5">
        <w:rPr>
          <w:sz w:val="20"/>
          <w:szCs w:val="18"/>
        </w:rPr>
        <w:t xml:space="preserve"> Mineral, Ministry of Education, Northeastern University, Shenyang 110819, China </w:t>
      </w:r>
    </w:p>
    <w:p w14:paraId="20910D8E" w14:textId="77777777" w:rsidR="009156B5" w:rsidRPr="009156B5" w:rsidRDefault="009156B5" w:rsidP="009156B5">
      <w:pPr>
        <w:widowControl/>
        <w:ind w:firstLineChars="0" w:firstLine="0"/>
        <w:jc w:val="left"/>
        <w:rPr>
          <w:sz w:val="20"/>
          <w:szCs w:val="18"/>
        </w:rPr>
      </w:pPr>
      <w:r w:rsidRPr="009156B5">
        <w:rPr>
          <w:sz w:val="20"/>
          <w:szCs w:val="18"/>
        </w:rPr>
        <w:t>3</w:t>
      </w:r>
      <w:r w:rsidRPr="009156B5">
        <w:rPr>
          <w:sz w:val="20"/>
          <w:szCs w:val="18"/>
        </w:rPr>
        <w:tab/>
        <w:t>Key Laboratory of Electromagnetic Processing of Materials (Ministry of Education), Northeastern University, Shenyang 110819, China</w:t>
      </w:r>
    </w:p>
    <w:p w14:paraId="60B09176" w14:textId="77C1CB10" w:rsidR="002C5054" w:rsidRPr="002C5054" w:rsidRDefault="009156B5" w:rsidP="009156B5">
      <w:pPr>
        <w:widowControl/>
        <w:ind w:firstLineChars="0" w:firstLine="0"/>
        <w:jc w:val="left"/>
      </w:pPr>
      <w:r w:rsidRPr="009156B5">
        <w:rPr>
          <w:sz w:val="20"/>
          <w:szCs w:val="18"/>
        </w:rPr>
        <w:t>*</w:t>
      </w:r>
      <w:r w:rsidRPr="009156B5">
        <w:rPr>
          <w:sz w:val="20"/>
          <w:szCs w:val="18"/>
        </w:rPr>
        <w:tab/>
        <w:t>Correspondence: yuans@smm.neu.edu.cn; Tel.: 86-024-83681171</w:t>
      </w:r>
      <w:r w:rsidR="002C5054">
        <w:br w:type="page"/>
      </w:r>
    </w:p>
    <w:p w14:paraId="70C93CE6" w14:textId="77777777" w:rsidR="00613159" w:rsidRPr="00BC6DF9" w:rsidRDefault="001251CC" w:rsidP="00BC6DF9">
      <w:pPr>
        <w:pStyle w:val="4"/>
        <w:rPr>
          <w:b/>
        </w:rPr>
      </w:pPr>
      <w:r w:rsidRPr="00BC6DF9">
        <w:rPr>
          <w:b/>
        </w:rPr>
        <w:lastRenderedPageBreak/>
        <w:t xml:space="preserve">Table S1. </w:t>
      </w:r>
      <w:r w:rsidRPr="00FD6934">
        <w:t xml:space="preserve">Composition of </w:t>
      </w:r>
      <w:proofErr w:type="spellStart"/>
      <w:r w:rsidRPr="00FD6934">
        <w:t>cational</w:t>
      </w:r>
      <w:proofErr w:type="spellEnd"/>
      <w:r w:rsidRPr="00FD6934">
        <w:t xml:space="preserve"> elements in sample </w:t>
      </w:r>
      <w:r w:rsidRPr="00FD6934">
        <w:rPr>
          <w:rFonts w:hint="eastAsia"/>
        </w:rPr>
        <w:t>Pristine</w:t>
      </w:r>
      <w:r w:rsidRPr="00FD6934">
        <w:t>, 1</w:t>
      </w:r>
      <w:r w:rsidRPr="00FD6934">
        <w:rPr>
          <w:rFonts w:hint="eastAsia"/>
        </w:rPr>
        <w:t>wt%</w:t>
      </w:r>
      <w:r w:rsidRPr="00FD6934">
        <w:t>, 3wt% and 5wt% as measured by ICP-OES</w:t>
      </w:r>
      <w:r w:rsidR="00873A20">
        <w:t>.</w:t>
      </w:r>
    </w:p>
    <w:tbl>
      <w:tblPr>
        <w:tblStyle w:val="aa"/>
        <w:tblW w:w="0" w:type="auto"/>
        <w:tblLook w:val="0600" w:firstRow="0" w:lastRow="0" w:firstColumn="0" w:lastColumn="0" w:noHBand="1" w:noVBand="1"/>
      </w:tblPr>
      <w:tblGrid>
        <w:gridCol w:w="970"/>
        <w:gridCol w:w="1359"/>
        <w:gridCol w:w="1576"/>
        <w:gridCol w:w="1092"/>
        <w:gridCol w:w="1519"/>
        <w:gridCol w:w="1145"/>
        <w:gridCol w:w="1625"/>
      </w:tblGrid>
      <w:tr w:rsidR="004F1CC3" w:rsidRPr="00E1494D" w14:paraId="1A393311" w14:textId="77777777" w:rsidTr="005B10EA">
        <w:trPr>
          <w:trHeight w:val="934"/>
        </w:trPr>
        <w:tc>
          <w:tcPr>
            <w:tcW w:w="0" w:type="auto"/>
            <w:vAlign w:val="center"/>
            <w:hideMark/>
          </w:tcPr>
          <w:p w14:paraId="73322602" w14:textId="77777777" w:rsidR="004F1CC3" w:rsidRPr="00E1494D" w:rsidRDefault="004F1CC3" w:rsidP="005B10EA">
            <w:pPr>
              <w:pStyle w:val="-0"/>
            </w:pPr>
            <w:r w:rsidRPr="00E1494D">
              <w:t>Samples</w:t>
            </w:r>
          </w:p>
        </w:tc>
        <w:tc>
          <w:tcPr>
            <w:tcW w:w="0" w:type="auto"/>
            <w:vAlign w:val="center"/>
            <w:hideMark/>
          </w:tcPr>
          <w:p w14:paraId="65E90EA3" w14:textId="77777777" w:rsidR="004F1CC3" w:rsidRPr="00E1494D" w:rsidRDefault="004F1CC3" w:rsidP="005B10EA">
            <w:pPr>
              <w:pStyle w:val="-0"/>
            </w:pPr>
            <w:r w:rsidRPr="00E1494D">
              <w:t>Sampling quality(g)</w:t>
            </w:r>
          </w:p>
        </w:tc>
        <w:tc>
          <w:tcPr>
            <w:tcW w:w="0" w:type="auto"/>
            <w:vAlign w:val="center"/>
            <w:hideMark/>
          </w:tcPr>
          <w:p w14:paraId="38E3836B" w14:textId="77777777" w:rsidR="004F1CC3" w:rsidRPr="00E1494D" w:rsidRDefault="004F1CC3" w:rsidP="005B10EA">
            <w:pPr>
              <w:pStyle w:val="-0"/>
            </w:pPr>
            <w:r w:rsidRPr="00E1494D">
              <w:t>Constant volume(mL)</w:t>
            </w:r>
          </w:p>
        </w:tc>
        <w:tc>
          <w:tcPr>
            <w:tcW w:w="0" w:type="auto"/>
            <w:vAlign w:val="center"/>
            <w:hideMark/>
          </w:tcPr>
          <w:p w14:paraId="0B35718C" w14:textId="77777777" w:rsidR="004F1CC3" w:rsidRPr="00E1494D" w:rsidRDefault="004F1CC3" w:rsidP="005B10EA">
            <w:pPr>
              <w:pStyle w:val="-0"/>
            </w:pPr>
            <w:r w:rsidRPr="00E1494D">
              <w:t xml:space="preserve">Measured </w:t>
            </w:r>
            <w:r w:rsidRPr="00E1494D">
              <w:br/>
              <w:t>element</w:t>
            </w:r>
          </w:p>
        </w:tc>
        <w:tc>
          <w:tcPr>
            <w:tcW w:w="0" w:type="auto"/>
            <w:vAlign w:val="center"/>
            <w:hideMark/>
          </w:tcPr>
          <w:p w14:paraId="1C51BAE3" w14:textId="77777777" w:rsidR="004F1CC3" w:rsidRPr="00E1494D" w:rsidRDefault="004F1CC3" w:rsidP="005B10EA">
            <w:pPr>
              <w:pStyle w:val="-0"/>
            </w:pPr>
            <w:r w:rsidRPr="00E1494D">
              <w:t xml:space="preserve">Instrument </w:t>
            </w:r>
            <w:r w:rsidRPr="00E1494D">
              <w:br/>
              <w:t>reading(mg/L)</w:t>
            </w:r>
          </w:p>
        </w:tc>
        <w:tc>
          <w:tcPr>
            <w:tcW w:w="0" w:type="auto"/>
            <w:vAlign w:val="center"/>
            <w:hideMark/>
          </w:tcPr>
          <w:p w14:paraId="067B64B2" w14:textId="77777777" w:rsidR="004F1CC3" w:rsidRPr="00E1494D" w:rsidRDefault="004F1CC3" w:rsidP="005B10EA">
            <w:pPr>
              <w:pStyle w:val="-0"/>
            </w:pPr>
            <w:r w:rsidRPr="00E1494D">
              <w:t xml:space="preserve">Converted </w:t>
            </w:r>
            <w:r w:rsidRPr="00E1494D">
              <w:br/>
              <w:t>content</w:t>
            </w:r>
            <w:r w:rsidRPr="00E1494D">
              <w:br/>
              <w:t>(mg/kg)</w:t>
            </w:r>
          </w:p>
        </w:tc>
        <w:tc>
          <w:tcPr>
            <w:tcW w:w="0" w:type="auto"/>
            <w:vAlign w:val="center"/>
            <w:hideMark/>
          </w:tcPr>
          <w:p w14:paraId="46D2A60E" w14:textId="77777777" w:rsidR="004F1CC3" w:rsidRPr="00E1494D" w:rsidRDefault="004F1CC3" w:rsidP="005B10EA">
            <w:pPr>
              <w:pStyle w:val="-0"/>
            </w:pPr>
            <w:r w:rsidRPr="00E1494D">
              <w:t xml:space="preserve">Sample element </w:t>
            </w:r>
            <w:proofErr w:type="gramStart"/>
            <w:r w:rsidRPr="00E1494D">
              <w:t>content(</w:t>
            </w:r>
            <w:proofErr w:type="gramEnd"/>
            <w:r w:rsidRPr="00E1494D">
              <w:t>%)</w:t>
            </w:r>
          </w:p>
        </w:tc>
      </w:tr>
      <w:tr w:rsidR="004F1CC3" w:rsidRPr="00E1494D" w14:paraId="651780E0" w14:textId="77777777" w:rsidTr="005B10EA">
        <w:trPr>
          <w:trHeight w:val="343"/>
        </w:trPr>
        <w:tc>
          <w:tcPr>
            <w:tcW w:w="0" w:type="auto"/>
            <w:vMerge w:val="restart"/>
            <w:vAlign w:val="center"/>
            <w:hideMark/>
          </w:tcPr>
          <w:p w14:paraId="1F68CDB2" w14:textId="77777777" w:rsidR="004F1CC3" w:rsidRPr="00E1494D" w:rsidRDefault="004F1CC3" w:rsidP="00E1494D">
            <w:pPr>
              <w:pStyle w:val="-0"/>
            </w:pPr>
            <w:r w:rsidRPr="00E1494D">
              <w:t>Pristine</w:t>
            </w:r>
          </w:p>
        </w:tc>
        <w:tc>
          <w:tcPr>
            <w:tcW w:w="0" w:type="auto"/>
            <w:vAlign w:val="center"/>
            <w:hideMark/>
          </w:tcPr>
          <w:p w14:paraId="12A7FA30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5135B2B7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141607ED" w14:textId="77777777" w:rsidR="004F1CC3" w:rsidRPr="00E1494D" w:rsidRDefault="004F1CC3" w:rsidP="00E1494D">
            <w:pPr>
              <w:pStyle w:val="-0"/>
            </w:pPr>
            <w:r w:rsidRPr="00E1494D">
              <w:t>Li</w:t>
            </w:r>
          </w:p>
        </w:tc>
        <w:tc>
          <w:tcPr>
            <w:tcW w:w="0" w:type="auto"/>
            <w:vAlign w:val="center"/>
            <w:hideMark/>
          </w:tcPr>
          <w:p w14:paraId="2C3AC2BA" w14:textId="77777777" w:rsidR="004F1CC3" w:rsidRPr="00E1494D" w:rsidRDefault="004F1CC3" w:rsidP="00E1494D">
            <w:pPr>
              <w:pStyle w:val="-0"/>
            </w:pPr>
            <w:r w:rsidRPr="00E1494D">
              <w:t>2.011</w:t>
            </w:r>
          </w:p>
        </w:tc>
        <w:tc>
          <w:tcPr>
            <w:tcW w:w="0" w:type="auto"/>
            <w:vAlign w:val="center"/>
            <w:hideMark/>
          </w:tcPr>
          <w:p w14:paraId="654D12D0" w14:textId="77777777" w:rsidR="004F1CC3" w:rsidRPr="00E1494D" w:rsidRDefault="004F1CC3" w:rsidP="00E1494D">
            <w:pPr>
              <w:pStyle w:val="-0"/>
            </w:pPr>
            <w:r w:rsidRPr="00E1494D">
              <w:t>91734.5</w:t>
            </w:r>
          </w:p>
        </w:tc>
        <w:tc>
          <w:tcPr>
            <w:tcW w:w="0" w:type="auto"/>
            <w:vAlign w:val="center"/>
            <w:hideMark/>
          </w:tcPr>
          <w:p w14:paraId="58D7AD12" w14:textId="77777777" w:rsidR="004F1CC3" w:rsidRPr="00E1494D" w:rsidRDefault="004F1CC3" w:rsidP="00E1494D">
            <w:pPr>
              <w:pStyle w:val="-0"/>
            </w:pPr>
            <w:r w:rsidRPr="00E1494D">
              <w:t>9.17%</w:t>
            </w:r>
          </w:p>
        </w:tc>
      </w:tr>
      <w:tr w:rsidR="004F1CC3" w:rsidRPr="00E1494D" w14:paraId="30D02E74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51B7FC72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1A5C90E9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6C2FF8E8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076CDA50" w14:textId="77777777" w:rsidR="004F1CC3" w:rsidRPr="00E1494D" w:rsidRDefault="004F1CC3" w:rsidP="00E1494D">
            <w:pPr>
              <w:pStyle w:val="-0"/>
            </w:pPr>
            <w:r w:rsidRPr="00E1494D">
              <w:t>Li</w:t>
            </w:r>
          </w:p>
        </w:tc>
        <w:tc>
          <w:tcPr>
            <w:tcW w:w="0" w:type="auto"/>
            <w:vAlign w:val="center"/>
            <w:hideMark/>
          </w:tcPr>
          <w:p w14:paraId="75FFF69E" w14:textId="77777777" w:rsidR="004F1CC3" w:rsidRPr="00E1494D" w:rsidRDefault="004F1CC3" w:rsidP="00E1494D">
            <w:pPr>
              <w:pStyle w:val="-0"/>
            </w:pPr>
            <w:r w:rsidRPr="00E1494D">
              <w:t>2.011</w:t>
            </w:r>
          </w:p>
        </w:tc>
        <w:tc>
          <w:tcPr>
            <w:tcW w:w="0" w:type="auto"/>
            <w:vAlign w:val="center"/>
            <w:hideMark/>
          </w:tcPr>
          <w:p w14:paraId="77A4F724" w14:textId="77777777" w:rsidR="004F1CC3" w:rsidRPr="00E1494D" w:rsidRDefault="004F1CC3" w:rsidP="00E1494D">
            <w:pPr>
              <w:pStyle w:val="-0"/>
            </w:pPr>
            <w:r w:rsidRPr="00E1494D">
              <w:t>91723.9</w:t>
            </w:r>
          </w:p>
        </w:tc>
        <w:tc>
          <w:tcPr>
            <w:tcW w:w="0" w:type="auto"/>
            <w:vAlign w:val="center"/>
            <w:hideMark/>
          </w:tcPr>
          <w:p w14:paraId="0EAA2814" w14:textId="77777777" w:rsidR="004F1CC3" w:rsidRPr="00E1494D" w:rsidRDefault="004F1CC3" w:rsidP="00E1494D">
            <w:pPr>
              <w:pStyle w:val="-0"/>
            </w:pPr>
            <w:r w:rsidRPr="00E1494D">
              <w:t>9.17%</w:t>
            </w:r>
          </w:p>
        </w:tc>
      </w:tr>
      <w:tr w:rsidR="004F1CC3" w:rsidRPr="00E1494D" w14:paraId="251ACF13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3D92F1E8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49571BFC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2DD9700F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09ACBD4E" w14:textId="77777777" w:rsidR="004F1CC3" w:rsidRPr="00E1494D" w:rsidRDefault="004F1CC3" w:rsidP="00E1494D">
            <w:pPr>
              <w:pStyle w:val="-0"/>
            </w:pPr>
            <w:r w:rsidRPr="00E1494D">
              <w:t>Mn</w:t>
            </w:r>
          </w:p>
        </w:tc>
        <w:tc>
          <w:tcPr>
            <w:tcW w:w="0" w:type="auto"/>
            <w:vAlign w:val="center"/>
            <w:hideMark/>
          </w:tcPr>
          <w:p w14:paraId="42E7023F" w14:textId="77777777" w:rsidR="004F1CC3" w:rsidRPr="00E1494D" w:rsidRDefault="004F1CC3" w:rsidP="00E1494D">
            <w:pPr>
              <w:pStyle w:val="-0"/>
            </w:pPr>
            <w:r w:rsidRPr="00E1494D">
              <w:t>7.587</w:t>
            </w:r>
          </w:p>
        </w:tc>
        <w:tc>
          <w:tcPr>
            <w:tcW w:w="0" w:type="auto"/>
            <w:vAlign w:val="center"/>
            <w:hideMark/>
          </w:tcPr>
          <w:p w14:paraId="334E0B78" w14:textId="77777777" w:rsidR="004F1CC3" w:rsidRPr="00E1494D" w:rsidRDefault="004F1CC3" w:rsidP="00E1494D">
            <w:pPr>
              <w:pStyle w:val="-0"/>
            </w:pPr>
            <w:r w:rsidRPr="00E1494D">
              <w:t>346126.4</w:t>
            </w:r>
          </w:p>
        </w:tc>
        <w:tc>
          <w:tcPr>
            <w:tcW w:w="0" w:type="auto"/>
            <w:vAlign w:val="center"/>
            <w:hideMark/>
          </w:tcPr>
          <w:p w14:paraId="541AD99A" w14:textId="77777777" w:rsidR="004F1CC3" w:rsidRPr="00E1494D" w:rsidRDefault="004F1CC3" w:rsidP="00E1494D">
            <w:pPr>
              <w:pStyle w:val="-0"/>
            </w:pPr>
            <w:r w:rsidRPr="00E1494D">
              <w:t>34.61%</w:t>
            </w:r>
          </w:p>
        </w:tc>
      </w:tr>
      <w:tr w:rsidR="004F1CC3" w:rsidRPr="00E1494D" w14:paraId="029D13AF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1086D57C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1FB8B7C3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0C6E72C8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04362C51" w14:textId="77777777" w:rsidR="004F1CC3" w:rsidRPr="00E1494D" w:rsidRDefault="004F1CC3" w:rsidP="00E1494D">
            <w:pPr>
              <w:pStyle w:val="-0"/>
            </w:pPr>
            <w:r w:rsidRPr="00E1494D">
              <w:t>Mn</w:t>
            </w:r>
          </w:p>
        </w:tc>
        <w:tc>
          <w:tcPr>
            <w:tcW w:w="0" w:type="auto"/>
            <w:vAlign w:val="center"/>
            <w:hideMark/>
          </w:tcPr>
          <w:p w14:paraId="2D4EC1BF" w14:textId="77777777" w:rsidR="004F1CC3" w:rsidRPr="00E1494D" w:rsidRDefault="004F1CC3" w:rsidP="00E1494D">
            <w:pPr>
              <w:pStyle w:val="-0"/>
            </w:pPr>
            <w:r w:rsidRPr="00E1494D">
              <w:t>7.584</w:t>
            </w:r>
          </w:p>
        </w:tc>
        <w:tc>
          <w:tcPr>
            <w:tcW w:w="0" w:type="auto"/>
            <w:vAlign w:val="center"/>
            <w:hideMark/>
          </w:tcPr>
          <w:p w14:paraId="416B7735" w14:textId="77777777" w:rsidR="004F1CC3" w:rsidRPr="00E1494D" w:rsidRDefault="004F1CC3" w:rsidP="00E1494D">
            <w:pPr>
              <w:pStyle w:val="-0"/>
            </w:pPr>
            <w:r w:rsidRPr="00E1494D">
              <w:t>345969.7</w:t>
            </w:r>
          </w:p>
        </w:tc>
        <w:tc>
          <w:tcPr>
            <w:tcW w:w="0" w:type="auto"/>
            <w:vAlign w:val="center"/>
            <w:hideMark/>
          </w:tcPr>
          <w:p w14:paraId="52C8F648" w14:textId="77777777" w:rsidR="004F1CC3" w:rsidRPr="00E1494D" w:rsidRDefault="004F1CC3" w:rsidP="00E1494D">
            <w:pPr>
              <w:pStyle w:val="-0"/>
            </w:pPr>
            <w:r w:rsidRPr="00E1494D">
              <w:t>34.60%</w:t>
            </w:r>
          </w:p>
        </w:tc>
      </w:tr>
      <w:tr w:rsidR="004F1CC3" w:rsidRPr="00E1494D" w14:paraId="6E0619BA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5F08C6C9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6EBEFF49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30548470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35698C56" w14:textId="77777777" w:rsidR="004F1CC3" w:rsidRPr="00E1494D" w:rsidRDefault="004F1CC3" w:rsidP="00E1494D">
            <w:pPr>
              <w:pStyle w:val="-0"/>
            </w:pPr>
            <w:r w:rsidRPr="00E1494D">
              <w:t>Co</w:t>
            </w:r>
          </w:p>
        </w:tc>
        <w:tc>
          <w:tcPr>
            <w:tcW w:w="0" w:type="auto"/>
            <w:vAlign w:val="center"/>
            <w:hideMark/>
          </w:tcPr>
          <w:p w14:paraId="2D399C4E" w14:textId="77777777" w:rsidR="004F1CC3" w:rsidRPr="00E1494D" w:rsidRDefault="004F1CC3" w:rsidP="00E1494D">
            <w:pPr>
              <w:pStyle w:val="-0"/>
            </w:pPr>
            <w:r w:rsidRPr="00E1494D">
              <w:t>1.978</w:t>
            </w:r>
          </w:p>
        </w:tc>
        <w:tc>
          <w:tcPr>
            <w:tcW w:w="0" w:type="auto"/>
            <w:vAlign w:val="center"/>
            <w:hideMark/>
          </w:tcPr>
          <w:p w14:paraId="162E26BE" w14:textId="77777777" w:rsidR="004F1CC3" w:rsidRPr="00E1494D" w:rsidRDefault="004F1CC3" w:rsidP="00E1494D">
            <w:pPr>
              <w:pStyle w:val="-0"/>
            </w:pPr>
            <w:r w:rsidRPr="00E1494D">
              <w:t>90258.6</w:t>
            </w:r>
          </w:p>
        </w:tc>
        <w:tc>
          <w:tcPr>
            <w:tcW w:w="0" w:type="auto"/>
            <w:vAlign w:val="center"/>
            <w:hideMark/>
          </w:tcPr>
          <w:p w14:paraId="039108AA" w14:textId="77777777" w:rsidR="004F1CC3" w:rsidRPr="00E1494D" w:rsidRDefault="004F1CC3" w:rsidP="00E1494D">
            <w:pPr>
              <w:pStyle w:val="-0"/>
            </w:pPr>
            <w:r w:rsidRPr="00E1494D">
              <w:t>9.03%</w:t>
            </w:r>
          </w:p>
        </w:tc>
      </w:tr>
      <w:tr w:rsidR="004F1CC3" w:rsidRPr="00E1494D" w14:paraId="5BFA5E3E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7B15E8B5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128D5693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533F11C1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3598F67A" w14:textId="77777777" w:rsidR="004F1CC3" w:rsidRPr="00E1494D" w:rsidRDefault="004F1CC3" w:rsidP="00E1494D">
            <w:pPr>
              <w:pStyle w:val="-0"/>
            </w:pPr>
            <w:r w:rsidRPr="00E1494D">
              <w:t>Co</w:t>
            </w:r>
          </w:p>
        </w:tc>
        <w:tc>
          <w:tcPr>
            <w:tcW w:w="0" w:type="auto"/>
            <w:vAlign w:val="center"/>
            <w:hideMark/>
          </w:tcPr>
          <w:p w14:paraId="4834663C" w14:textId="77777777" w:rsidR="004F1CC3" w:rsidRPr="00E1494D" w:rsidRDefault="004F1CC3" w:rsidP="00E1494D">
            <w:pPr>
              <w:pStyle w:val="-0"/>
            </w:pPr>
            <w:r w:rsidRPr="00E1494D">
              <w:t>1.979</w:t>
            </w:r>
          </w:p>
        </w:tc>
        <w:tc>
          <w:tcPr>
            <w:tcW w:w="0" w:type="auto"/>
            <w:vAlign w:val="center"/>
            <w:hideMark/>
          </w:tcPr>
          <w:p w14:paraId="1D42E351" w14:textId="77777777" w:rsidR="004F1CC3" w:rsidRPr="00E1494D" w:rsidRDefault="004F1CC3" w:rsidP="00E1494D">
            <w:pPr>
              <w:pStyle w:val="-0"/>
            </w:pPr>
            <w:r w:rsidRPr="00E1494D">
              <w:t>90285.8</w:t>
            </w:r>
          </w:p>
        </w:tc>
        <w:tc>
          <w:tcPr>
            <w:tcW w:w="0" w:type="auto"/>
            <w:vAlign w:val="center"/>
            <w:hideMark/>
          </w:tcPr>
          <w:p w14:paraId="2A1753E6" w14:textId="77777777" w:rsidR="004F1CC3" w:rsidRPr="00E1494D" w:rsidRDefault="004F1CC3" w:rsidP="00E1494D">
            <w:pPr>
              <w:pStyle w:val="-0"/>
            </w:pPr>
            <w:r w:rsidRPr="00E1494D">
              <w:t>9.03%</w:t>
            </w:r>
          </w:p>
        </w:tc>
      </w:tr>
      <w:tr w:rsidR="004F1CC3" w:rsidRPr="00E1494D" w14:paraId="023E43E0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2EFE5980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6EBC4955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485626CF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2C1BA074" w14:textId="77777777" w:rsidR="004F1CC3" w:rsidRPr="00E1494D" w:rsidRDefault="004F1CC3" w:rsidP="00E1494D">
            <w:pPr>
              <w:pStyle w:val="-0"/>
            </w:pPr>
            <w:r w:rsidRPr="00E1494D">
              <w:t>Ni</w:t>
            </w:r>
          </w:p>
        </w:tc>
        <w:tc>
          <w:tcPr>
            <w:tcW w:w="0" w:type="auto"/>
            <w:vAlign w:val="center"/>
            <w:hideMark/>
          </w:tcPr>
          <w:p w14:paraId="3AE74008" w14:textId="77777777" w:rsidR="004F1CC3" w:rsidRPr="00E1494D" w:rsidRDefault="004F1CC3" w:rsidP="00E1494D">
            <w:pPr>
              <w:pStyle w:val="-0"/>
            </w:pPr>
            <w:r w:rsidRPr="00E1494D">
              <w:t>1.701</w:t>
            </w:r>
          </w:p>
        </w:tc>
        <w:tc>
          <w:tcPr>
            <w:tcW w:w="0" w:type="auto"/>
            <w:vAlign w:val="center"/>
            <w:hideMark/>
          </w:tcPr>
          <w:p w14:paraId="54904E18" w14:textId="77777777" w:rsidR="004F1CC3" w:rsidRPr="00E1494D" w:rsidRDefault="004F1CC3" w:rsidP="00E1494D">
            <w:pPr>
              <w:pStyle w:val="-0"/>
            </w:pPr>
            <w:r w:rsidRPr="00E1494D">
              <w:t>77585.9</w:t>
            </w:r>
          </w:p>
        </w:tc>
        <w:tc>
          <w:tcPr>
            <w:tcW w:w="0" w:type="auto"/>
            <w:vAlign w:val="center"/>
            <w:hideMark/>
          </w:tcPr>
          <w:p w14:paraId="3F10CABB" w14:textId="77777777" w:rsidR="004F1CC3" w:rsidRPr="00E1494D" w:rsidRDefault="004F1CC3" w:rsidP="00E1494D">
            <w:pPr>
              <w:pStyle w:val="-0"/>
            </w:pPr>
            <w:r w:rsidRPr="00E1494D">
              <w:t>7.76%</w:t>
            </w:r>
          </w:p>
        </w:tc>
      </w:tr>
      <w:tr w:rsidR="004F1CC3" w:rsidRPr="00E1494D" w14:paraId="33529091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29BE96FB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0FB2F447" w14:textId="77777777" w:rsidR="004F1CC3" w:rsidRPr="00E1494D" w:rsidRDefault="004F1CC3" w:rsidP="00E1494D">
            <w:pPr>
              <w:pStyle w:val="-0"/>
            </w:pPr>
            <w:r w:rsidRPr="00E1494D">
              <w:t>0.0548</w:t>
            </w:r>
          </w:p>
        </w:tc>
        <w:tc>
          <w:tcPr>
            <w:tcW w:w="0" w:type="auto"/>
            <w:vAlign w:val="center"/>
            <w:hideMark/>
          </w:tcPr>
          <w:p w14:paraId="5F521125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6A68B1F9" w14:textId="77777777" w:rsidR="004F1CC3" w:rsidRPr="00E1494D" w:rsidRDefault="004F1CC3" w:rsidP="00E1494D">
            <w:pPr>
              <w:pStyle w:val="-0"/>
            </w:pPr>
            <w:r w:rsidRPr="00E1494D">
              <w:t>Ni</w:t>
            </w:r>
          </w:p>
        </w:tc>
        <w:tc>
          <w:tcPr>
            <w:tcW w:w="0" w:type="auto"/>
            <w:vAlign w:val="center"/>
            <w:hideMark/>
          </w:tcPr>
          <w:p w14:paraId="4D808F1F" w14:textId="77777777" w:rsidR="004F1CC3" w:rsidRPr="00E1494D" w:rsidRDefault="004F1CC3" w:rsidP="00E1494D">
            <w:pPr>
              <w:pStyle w:val="-0"/>
            </w:pPr>
            <w:r w:rsidRPr="00E1494D">
              <w:t>1.710</w:t>
            </w:r>
          </w:p>
        </w:tc>
        <w:tc>
          <w:tcPr>
            <w:tcW w:w="0" w:type="auto"/>
            <w:vAlign w:val="center"/>
            <w:hideMark/>
          </w:tcPr>
          <w:p w14:paraId="57FF8728" w14:textId="77777777" w:rsidR="004F1CC3" w:rsidRPr="00E1494D" w:rsidRDefault="004F1CC3" w:rsidP="00E1494D">
            <w:pPr>
              <w:pStyle w:val="-0"/>
            </w:pPr>
            <w:r w:rsidRPr="00E1494D">
              <w:t>78006.2</w:t>
            </w:r>
          </w:p>
        </w:tc>
        <w:tc>
          <w:tcPr>
            <w:tcW w:w="0" w:type="auto"/>
            <w:vAlign w:val="center"/>
            <w:hideMark/>
          </w:tcPr>
          <w:p w14:paraId="00F0DCC8" w14:textId="77777777" w:rsidR="004F1CC3" w:rsidRPr="00E1494D" w:rsidRDefault="004F1CC3" w:rsidP="00E1494D">
            <w:pPr>
              <w:pStyle w:val="-0"/>
            </w:pPr>
            <w:r w:rsidRPr="00E1494D">
              <w:t>7.80%</w:t>
            </w:r>
          </w:p>
        </w:tc>
      </w:tr>
      <w:tr w:rsidR="004F1CC3" w:rsidRPr="00E1494D" w14:paraId="10E6D33B" w14:textId="77777777" w:rsidTr="005B10EA">
        <w:trPr>
          <w:trHeight w:val="343"/>
        </w:trPr>
        <w:tc>
          <w:tcPr>
            <w:tcW w:w="0" w:type="auto"/>
            <w:vMerge w:val="restart"/>
            <w:vAlign w:val="center"/>
            <w:hideMark/>
          </w:tcPr>
          <w:p w14:paraId="0180CF17" w14:textId="77777777" w:rsidR="004F1CC3" w:rsidRPr="00E1494D" w:rsidRDefault="004F1CC3" w:rsidP="00E1494D">
            <w:pPr>
              <w:pStyle w:val="-0"/>
            </w:pPr>
            <w:r w:rsidRPr="00E1494D">
              <w:t>1wt%</w:t>
            </w:r>
          </w:p>
        </w:tc>
        <w:tc>
          <w:tcPr>
            <w:tcW w:w="0" w:type="auto"/>
            <w:vAlign w:val="center"/>
            <w:hideMark/>
          </w:tcPr>
          <w:p w14:paraId="45955E1D" w14:textId="77777777" w:rsidR="004F1CC3" w:rsidRPr="00E1494D" w:rsidRDefault="004F1CC3" w:rsidP="00E1494D">
            <w:pPr>
              <w:pStyle w:val="-0"/>
            </w:pPr>
            <w:r w:rsidRPr="00E1494D">
              <w:t>0.0644</w:t>
            </w:r>
          </w:p>
        </w:tc>
        <w:tc>
          <w:tcPr>
            <w:tcW w:w="0" w:type="auto"/>
            <w:vAlign w:val="center"/>
            <w:hideMark/>
          </w:tcPr>
          <w:p w14:paraId="0E485BF0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08FBC1E9" w14:textId="77777777" w:rsidR="004F1CC3" w:rsidRPr="00E1494D" w:rsidRDefault="004F1CC3" w:rsidP="00E1494D">
            <w:pPr>
              <w:pStyle w:val="-0"/>
            </w:pPr>
            <w:r w:rsidRPr="00E1494D">
              <w:t>Mo</w:t>
            </w:r>
          </w:p>
        </w:tc>
        <w:tc>
          <w:tcPr>
            <w:tcW w:w="0" w:type="auto"/>
            <w:vAlign w:val="center"/>
            <w:hideMark/>
          </w:tcPr>
          <w:p w14:paraId="3D4AB234" w14:textId="77777777" w:rsidR="004F1CC3" w:rsidRPr="00E1494D" w:rsidRDefault="004F1CC3" w:rsidP="00E1494D">
            <w:pPr>
              <w:pStyle w:val="-0"/>
            </w:pPr>
            <w:r w:rsidRPr="00E1494D">
              <w:t>1.352</w:t>
            </w:r>
          </w:p>
        </w:tc>
        <w:tc>
          <w:tcPr>
            <w:tcW w:w="0" w:type="auto"/>
            <w:vAlign w:val="center"/>
            <w:hideMark/>
          </w:tcPr>
          <w:p w14:paraId="75A35552" w14:textId="77777777" w:rsidR="004F1CC3" w:rsidRPr="00E1494D" w:rsidRDefault="004F1CC3" w:rsidP="00E1494D">
            <w:pPr>
              <w:pStyle w:val="-0"/>
            </w:pPr>
            <w:r w:rsidRPr="00E1494D">
              <w:t>5248.0</w:t>
            </w:r>
          </w:p>
        </w:tc>
        <w:tc>
          <w:tcPr>
            <w:tcW w:w="0" w:type="auto"/>
            <w:vAlign w:val="center"/>
            <w:hideMark/>
          </w:tcPr>
          <w:p w14:paraId="160D223A" w14:textId="77777777" w:rsidR="004F1CC3" w:rsidRPr="00E1494D" w:rsidRDefault="004F1CC3" w:rsidP="00E1494D">
            <w:pPr>
              <w:pStyle w:val="-0"/>
            </w:pPr>
            <w:r w:rsidRPr="00E1494D">
              <w:t>0.52%</w:t>
            </w:r>
          </w:p>
        </w:tc>
      </w:tr>
      <w:tr w:rsidR="004F1CC3" w:rsidRPr="00E1494D" w14:paraId="29A4C0F5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02422ED7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400BAE9E" w14:textId="77777777" w:rsidR="004F1CC3" w:rsidRPr="00E1494D" w:rsidRDefault="004F1CC3" w:rsidP="00E1494D">
            <w:pPr>
              <w:pStyle w:val="-0"/>
            </w:pPr>
            <w:r w:rsidRPr="00E1494D">
              <w:t>0.0644</w:t>
            </w:r>
          </w:p>
        </w:tc>
        <w:tc>
          <w:tcPr>
            <w:tcW w:w="0" w:type="auto"/>
            <w:vAlign w:val="center"/>
            <w:hideMark/>
          </w:tcPr>
          <w:p w14:paraId="1B36CC4E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20487BD8" w14:textId="77777777" w:rsidR="004F1CC3" w:rsidRPr="00E1494D" w:rsidRDefault="004F1CC3" w:rsidP="00E1494D">
            <w:pPr>
              <w:pStyle w:val="-0"/>
            </w:pPr>
            <w:r w:rsidRPr="00E1494D">
              <w:t>Mo</w:t>
            </w:r>
          </w:p>
        </w:tc>
        <w:tc>
          <w:tcPr>
            <w:tcW w:w="0" w:type="auto"/>
            <w:vAlign w:val="center"/>
            <w:hideMark/>
          </w:tcPr>
          <w:p w14:paraId="17C3C717" w14:textId="77777777" w:rsidR="004F1CC3" w:rsidRPr="00E1494D" w:rsidRDefault="004F1CC3" w:rsidP="00E1494D">
            <w:pPr>
              <w:pStyle w:val="-0"/>
            </w:pPr>
            <w:r w:rsidRPr="00E1494D">
              <w:t>1.358</w:t>
            </w:r>
          </w:p>
        </w:tc>
        <w:tc>
          <w:tcPr>
            <w:tcW w:w="0" w:type="auto"/>
            <w:vAlign w:val="center"/>
            <w:hideMark/>
          </w:tcPr>
          <w:p w14:paraId="4CB98AFB" w14:textId="77777777" w:rsidR="004F1CC3" w:rsidRPr="00E1494D" w:rsidRDefault="004F1CC3" w:rsidP="00E1494D">
            <w:pPr>
              <w:pStyle w:val="-0"/>
            </w:pPr>
            <w:r w:rsidRPr="00E1494D">
              <w:t>5271.7</w:t>
            </w:r>
          </w:p>
        </w:tc>
        <w:tc>
          <w:tcPr>
            <w:tcW w:w="0" w:type="auto"/>
            <w:vAlign w:val="center"/>
            <w:hideMark/>
          </w:tcPr>
          <w:p w14:paraId="05159FEC" w14:textId="77777777" w:rsidR="004F1CC3" w:rsidRPr="00E1494D" w:rsidRDefault="004F1CC3" w:rsidP="00E1494D">
            <w:pPr>
              <w:pStyle w:val="-0"/>
            </w:pPr>
            <w:r w:rsidRPr="00E1494D">
              <w:t>0.53%</w:t>
            </w:r>
          </w:p>
        </w:tc>
      </w:tr>
      <w:tr w:rsidR="004F1CC3" w:rsidRPr="00E1494D" w14:paraId="7B8B823B" w14:textId="77777777" w:rsidTr="005B10EA">
        <w:trPr>
          <w:trHeight w:val="343"/>
        </w:trPr>
        <w:tc>
          <w:tcPr>
            <w:tcW w:w="0" w:type="auto"/>
            <w:vMerge w:val="restart"/>
            <w:vAlign w:val="center"/>
            <w:hideMark/>
          </w:tcPr>
          <w:p w14:paraId="308B2E87" w14:textId="77777777" w:rsidR="004F1CC3" w:rsidRPr="00E1494D" w:rsidRDefault="004F1CC3" w:rsidP="00E1494D">
            <w:pPr>
              <w:pStyle w:val="-0"/>
            </w:pPr>
            <w:r w:rsidRPr="00E1494D">
              <w:t>3wt%</w:t>
            </w:r>
          </w:p>
        </w:tc>
        <w:tc>
          <w:tcPr>
            <w:tcW w:w="0" w:type="auto"/>
            <w:vAlign w:val="center"/>
            <w:hideMark/>
          </w:tcPr>
          <w:p w14:paraId="6684BB5F" w14:textId="77777777" w:rsidR="004F1CC3" w:rsidRPr="00E1494D" w:rsidRDefault="004F1CC3" w:rsidP="00E1494D">
            <w:pPr>
              <w:pStyle w:val="-0"/>
            </w:pPr>
            <w:r w:rsidRPr="00E1494D">
              <w:t>0.0557</w:t>
            </w:r>
          </w:p>
        </w:tc>
        <w:tc>
          <w:tcPr>
            <w:tcW w:w="0" w:type="auto"/>
            <w:vAlign w:val="center"/>
            <w:hideMark/>
          </w:tcPr>
          <w:p w14:paraId="0D150C8C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7B8F12F3" w14:textId="77777777" w:rsidR="004F1CC3" w:rsidRPr="00E1494D" w:rsidRDefault="004F1CC3" w:rsidP="00E1494D">
            <w:pPr>
              <w:pStyle w:val="-0"/>
            </w:pPr>
            <w:r w:rsidRPr="00E1494D">
              <w:t>Mo</w:t>
            </w:r>
          </w:p>
        </w:tc>
        <w:tc>
          <w:tcPr>
            <w:tcW w:w="0" w:type="auto"/>
            <w:vAlign w:val="center"/>
            <w:hideMark/>
          </w:tcPr>
          <w:p w14:paraId="3AD6E80B" w14:textId="77777777" w:rsidR="004F1CC3" w:rsidRPr="00E1494D" w:rsidRDefault="004F1CC3" w:rsidP="00E1494D">
            <w:pPr>
              <w:pStyle w:val="-0"/>
            </w:pPr>
            <w:r w:rsidRPr="00E1494D">
              <w:t>3.430</w:t>
            </w:r>
          </w:p>
        </w:tc>
        <w:tc>
          <w:tcPr>
            <w:tcW w:w="0" w:type="auto"/>
            <w:vAlign w:val="center"/>
            <w:hideMark/>
          </w:tcPr>
          <w:p w14:paraId="6190B9E6" w14:textId="77777777" w:rsidR="004F1CC3" w:rsidRPr="00E1494D" w:rsidRDefault="004F1CC3" w:rsidP="00E1494D">
            <w:pPr>
              <w:pStyle w:val="-0"/>
            </w:pPr>
            <w:r w:rsidRPr="00E1494D">
              <w:t>15394.1</w:t>
            </w:r>
          </w:p>
        </w:tc>
        <w:tc>
          <w:tcPr>
            <w:tcW w:w="0" w:type="auto"/>
            <w:vAlign w:val="center"/>
            <w:hideMark/>
          </w:tcPr>
          <w:p w14:paraId="08388679" w14:textId="77777777" w:rsidR="004F1CC3" w:rsidRPr="00E1494D" w:rsidRDefault="004F1CC3" w:rsidP="00E1494D">
            <w:pPr>
              <w:pStyle w:val="-0"/>
            </w:pPr>
            <w:r w:rsidRPr="00E1494D">
              <w:t>1.54%</w:t>
            </w:r>
          </w:p>
        </w:tc>
      </w:tr>
      <w:tr w:rsidR="004F1CC3" w:rsidRPr="00E1494D" w14:paraId="6AA038C6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32100D11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2CD213ED" w14:textId="77777777" w:rsidR="004F1CC3" w:rsidRPr="00E1494D" w:rsidRDefault="004F1CC3" w:rsidP="00E1494D">
            <w:pPr>
              <w:pStyle w:val="-0"/>
            </w:pPr>
            <w:r w:rsidRPr="00E1494D">
              <w:t>0.0557</w:t>
            </w:r>
          </w:p>
        </w:tc>
        <w:tc>
          <w:tcPr>
            <w:tcW w:w="0" w:type="auto"/>
            <w:vAlign w:val="center"/>
            <w:hideMark/>
          </w:tcPr>
          <w:p w14:paraId="12534145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1EFBA333" w14:textId="77777777" w:rsidR="004F1CC3" w:rsidRPr="00E1494D" w:rsidRDefault="004F1CC3" w:rsidP="00E1494D">
            <w:pPr>
              <w:pStyle w:val="-0"/>
            </w:pPr>
            <w:r w:rsidRPr="00E1494D">
              <w:t>Mo</w:t>
            </w:r>
          </w:p>
        </w:tc>
        <w:tc>
          <w:tcPr>
            <w:tcW w:w="0" w:type="auto"/>
            <w:vAlign w:val="center"/>
            <w:hideMark/>
          </w:tcPr>
          <w:p w14:paraId="36B098AB" w14:textId="77777777" w:rsidR="004F1CC3" w:rsidRPr="00E1494D" w:rsidRDefault="004F1CC3" w:rsidP="00E1494D">
            <w:pPr>
              <w:pStyle w:val="-0"/>
            </w:pPr>
            <w:r w:rsidRPr="00E1494D">
              <w:t>3.429</w:t>
            </w:r>
          </w:p>
        </w:tc>
        <w:tc>
          <w:tcPr>
            <w:tcW w:w="0" w:type="auto"/>
            <w:vAlign w:val="center"/>
            <w:hideMark/>
          </w:tcPr>
          <w:p w14:paraId="2FDDBA5A" w14:textId="77777777" w:rsidR="004F1CC3" w:rsidRPr="00E1494D" w:rsidRDefault="004F1CC3" w:rsidP="00E1494D">
            <w:pPr>
              <w:pStyle w:val="-0"/>
            </w:pPr>
            <w:r w:rsidRPr="00E1494D">
              <w:t>15389.2</w:t>
            </w:r>
          </w:p>
        </w:tc>
        <w:tc>
          <w:tcPr>
            <w:tcW w:w="0" w:type="auto"/>
            <w:vAlign w:val="center"/>
            <w:hideMark/>
          </w:tcPr>
          <w:p w14:paraId="6842ED8D" w14:textId="77777777" w:rsidR="004F1CC3" w:rsidRPr="00E1494D" w:rsidRDefault="004F1CC3" w:rsidP="00E1494D">
            <w:pPr>
              <w:pStyle w:val="-0"/>
            </w:pPr>
            <w:r w:rsidRPr="00E1494D">
              <w:t>1.54%</w:t>
            </w:r>
          </w:p>
        </w:tc>
      </w:tr>
      <w:tr w:rsidR="004F1CC3" w:rsidRPr="00E1494D" w14:paraId="1904BB6D" w14:textId="77777777" w:rsidTr="005B10EA">
        <w:trPr>
          <w:trHeight w:val="343"/>
        </w:trPr>
        <w:tc>
          <w:tcPr>
            <w:tcW w:w="0" w:type="auto"/>
            <w:vMerge w:val="restart"/>
            <w:vAlign w:val="center"/>
            <w:hideMark/>
          </w:tcPr>
          <w:p w14:paraId="1FAEFC1E" w14:textId="77777777" w:rsidR="004F1CC3" w:rsidRPr="00E1494D" w:rsidRDefault="004F1CC3" w:rsidP="00E1494D">
            <w:pPr>
              <w:pStyle w:val="-0"/>
            </w:pPr>
            <w:r w:rsidRPr="00E1494D">
              <w:t>5wt%</w:t>
            </w:r>
          </w:p>
        </w:tc>
        <w:tc>
          <w:tcPr>
            <w:tcW w:w="0" w:type="auto"/>
            <w:vAlign w:val="center"/>
            <w:hideMark/>
          </w:tcPr>
          <w:p w14:paraId="170ACBDD" w14:textId="77777777" w:rsidR="004F1CC3" w:rsidRPr="00E1494D" w:rsidRDefault="004F1CC3" w:rsidP="00E1494D">
            <w:pPr>
              <w:pStyle w:val="-0"/>
            </w:pPr>
            <w:r w:rsidRPr="00E1494D">
              <w:t>0.0486</w:t>
            </w:r>
          </w:p>
        </w:tc>
        <w:tc>
          <w:tcPr>
            <w:tcW w:w="0" w:type="auto"/>
            <w:vAlign w:val="center"/>
            <w:hideMark/>
          </w:tcPr>
          <w:p w14:paraId="143BA345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4EF35A91" w14:textId="77777777" w:rsidR="004F1CC3" w:rsidRPr="00E1494D" w:rsidRDefault="004F1CC3" w:rsidP="00E1494D">
            <w:pPr>
              <w:pStyle w:val="-0"/>
            </w:pPr>
            <w:r w:rsidRPr="00E1494D">
              <w:t>Mo</w:t>
            </w:r>
          </w:p>
        </w:tc>
        <w:tc>
          <w:tcPr>
            <w:tcW w:w="0" w:type="auto"/>
            <w:vAlign w:val="center"/>
            <w:hideMark/>
          </w:tcPr>
          <w:p w14:paraId="68E657F9" w14:textId="77777777" w:rsidR="004F1CC3" w:rsidRPr="00E1494D" w:rsidRDefault="004F1CC3" w:rsidP="00E1494D">
            <w:pPr>
              <w:pStyle w:val="-0"/>
            </w:pPr>
            <w:r w:rsidRPr="00E1494D">
              <w:t>5.057</w:t>
            </w:r>
          </w:p>
        </w:tc>
        <w:tc>
          <w:tcPr>
            <w:tcW w:w="0" w:type="auto"/>
            <w:vAlign w:val="center"/>
            <w:hideMark/>
          </w:tcPr>
          <w:p w14:paraId="67C9C97D" w14:textId="77777777" w:rsidR="004F1CC3" w:rsidRPr="00E1494D" w:rsidRDefault="004F1CC3" w:rsidP="00E1494D">
            <w:pPr>
              <w:pStyle w:val="-0"/>
            </w:pPr>
            <w:r w:rsidRPr="00E1494D">
              <w:t>26011.3</w:t>
            </w:r>
          </w:p>
        </w:tc>
        <w:tc>
          <w:tcPr>
            <w:tcW w:w="0" w:type="auto"/>
            <w:vAlign w:val="center"/>
            <w:hideMark/>
          </w:tcPr>
          <w:p w14:paraId="4343BF0A" w14:textId="77777777" w:rsidR="004F1CC3" w:rsidRPr="00E1494D" w:rsidRDefault="004F1CC3" w:rsidP="00E1494D">
            <w:pPr>
              <w:pStyle w:val="-0"/>
            </w:pPr>
            <w:r w:rsidRPr="00E1494D">
              <w:t>2.60%</w:t>
            </w:r>
          </w:p>
        </w:tc>
      </w:tr>
      <w:tr w:rsidR="004F1CC3" w:rsidRPr="00E1494D" w14:paraId="0E498218" w14:textId="77777777" w:rsidTr="005B10EA">
        <w:trPr>
          <w:trHeight w:val="343"/>
        </w:trPr>
        <w:tc>
          <w:tcPr>
            <w:tcW w:w="0" w:type="auto"/>
            <w:vMerge/>
            <w:vAlign w:val="center"/>
            <w:hideMark/>
          </w:tcPr>
          <w:p w14:paraId="65970170" w14:textId="77777777" w:rsidR="004F1CC3" w:rsidRPr="00E1494D" w:rsidRDefault="004F1CC3" w:rsidP="00E1494D">
            <w:pPr>
              <w:pStyle w:val="-0"/>
            </w:pPr>
          </w:p>
        </w:tc>
        <w:tc>
          <w:tcPr>
            <w:tcW w:w="0" w:type="auto"/>
            <w:vAlign w:val="center"/>
            <w:hideMark/>
          </w:tcPr>
          <w:p w14:paraId="6D1F1268" w14:textId="77777777" w:rsidR="004F1CC3" w:rsidRPr="00E1494D" w:rsidRDefault="004F1CC3" w:rsidP="00E1494D">
            <w:pPr>
              <w:pStyle w:val="-0"/>
            </w:pPr>
            <w:r w:rsidRPr="00E1494D">
              <w:t>0.0486</w:t>
            </w:r>
          </w:p>
        </w:tc>
        <w:tc>
          <w:tcPr>
            <w:tcW w:w="0" w:type="auto"/>
            <w:vAlign w:val="center"/>
            <w:hideMark/>
          </w:tcPr>
          <w:p w14:paraId="5C120F20" w14:textId="77777777" w:rsidR="004F1CC3" w:rsidRPr="00E1494D" w:rsidRDefault="004F1CC3" w:rsidP="00E1494D">
            <w:pPr>
              <w:pStyle w:val="-0"/>
            </w:pPr>
            <w:r w:rsidRPr="00E1494D">
              <w:t>25</w:t>
            </w:r>
          </w:p>
        </w:tc>
        <w:tc>
          <w:tcPr>
            <w:tcW w:w="0" w:type="auto"/>
            <w:vAlign w:val="center"/>
            <w:hideMark/>
          </w:tcPr>
          <w:p w14:paraId="3BDB1578" w14:textId="77777777" w:rsidR="004F1CC3" w:rsidRPr="00E1494D" w:rsidRDefault="004F1CC3" w:rsidP="00E1494D">
            <w:pPr>
              <w:pStyle w:val="-0"/>
            </w:pPr>
            <w:r w:rsidRPr="00E1494D">
              <w:t>Mo</w:t>
            </w:r>
          </w:p>
        </w:tc>
        <w:tc>
          <w:tcPr>
            <w:tcW w:w="0" w:type="auto"/>
            <w:vAlign w:val="center"/>
            <w:hideMark/>
          </w:tcPr>
          <w:p w14:paraId="5ED36413" w14:textId="77777777" w:rsidR="004F1CC3" w:rsidRPr="00E1494D" w:rsidRDefault="004F1CC3" w:rsidP="00E1494D">
            <w:pPr>
              <w:pStyle w:val="-0"/>
            </w:pPr>
            <w:r w:rsidRPr="00E1494D">
              <w:t>5.061</w:t>
            </w:r>
          </w:p>
        </w:tc>
        <w:tc>
          <w:tcPr>
            <w:tcW w:w="0" w:type="auto"/>
            <w:vAlign w:val="center"/>
            <w:hideMark/>
          </w:tcPr>
          <w:p w14:paraId="6EB311AE" w14:textId="77777777" w:rsidR="004F1CC3" w:rsidRPr="00E1494D" w:rsidRDefault="004F1CC3" w:rsidP="00E1494D">
            <w:pPr>
              <w:pStyle w:val="-0"/>
            </w:pPr>
            <w:r w:rsidRPr="00E1494D">
              <w:t>26032.0</w:t>
            </w:r>
          </w:p>
        </w:tc>
        <w:tc>
          <w:tcPr>
            <w:tcW w:w="0" w:type="auto"/>
            <w:vAlign w:val="center"/>
            <w:hideMark/>
          </w:tcPr>
          <w:p w14:paraId="66BA25D0" w14:textId="77777777" w:rsidR="004F1CC3" w:rsidRPr="00E1494D" w:rsidRDefault="004F1CC3" w:rsidP="00E1494D">
            <w:pPr>
              <w:pStyle w:val="-0"/>
            </w:pPr>
            <w:r w:rsidRPr="00E1494D">
              <w:t>2.60%</w:t>
            </w:r>
          </w:p>
        </w:tc>
      </w:tr>
    </w:tbl>
    <w:p w14:paraId="35108AEA" w14:textId="77777777" w:rsidR="001D1BAC" w:rsidRDefault="001D1BAC" w:rsidP="00B42168">
      <w:pPr>
        <w:ind w:firstLine="504"/>
      </w:pPr>
    </w:p>
    <w:p w14:paraId="56AE15B0" w14:textId="77777777" w:rsidR="001D1BAC" w:rsidRPr="00BB5414" w:rsidRDefault="00165B7C" w:rsidP="00723C4E">
      <w:pPr>
        <w:pStyle w:val="4"/>
        <w:jc w:val="both"/>
        <w:rPr>
          <w:b/>
        </w:rPr>
      </w:pPr>
      <w:r w:rsidRPr="00BB5414">
        <w:rPr>
          <w:b/>
        </w:rPr>
        <w:t>Table S</w:t>
      </w:r>
      <w:r w:rsidR="00274048" w:rsidRPr="00BB5414">
        <w:rPr>
          <w:b/>
        </w:rPr>
        <w:t>2</w:t>
      </w:r>
      <w:r w:rsidRPr="00BB5414">
        <w:rPr>
          <w:b/>
        </w:rPr>
        <w:t>.</w:t>
      </w:r>
      <w:r w:rsidR="009331B0" w:rsidRPr="00BB5414">
        <w:rPr>
          <w:b/>
        </w:rPr>
        <w:t xml:space="preserve"> </w:t>
      </w:r>
      <w:r w:rsidR="00D010E4" w:rsidRPr="005B540A">
        <w:t>ICP</w:t>
      </w:r>
      <w:r w:rsidR="005B540A">
        <w:t>-OES</w:t>
      </w:r>
      <w:r w:rsidR="00D010E4" w:rsidRPr="005B540A">
        <w:t xml:space="preserve"> results of the obtained samples</w:t>
      </w:r>
      <w:r w:rsidR="00873A20">
        <w:t>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2492"/>
        <w:gridCol w:w="1246"/>
        <w:gridCol w:w="1246"/>
        <w:gridCol w:w="2493"/>
      </w:tblGrid>
      <w:tr w:rsidR="00A50DA1" w14:paraId="595E4045" w14:textId="77777777" w:rsidTr="00115D42">
        <w:tc>
          <w:tcPr>
            <w:tcW w:w="1809" w:type="dxa"/>
          </w:tcPr>
          <w:p w14:paraId="6F82E33E" w14:textId="77777777" w:rsidR="00A50DA1" w:rsidRDefault="00A50DA1" w:rsidP="0051093E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738" w:type="dxa"/>
            <w:gridSpan w:val="2"/>
            <w:vAlign w:val="center"/>
          </w:tcPr>
          <w:p w14:paraId="0B54A75B" w14:textId="77777777" w:rsidR="00A50DA1" w:rsidRDefault="00A50DA1" w:rsidP="0051093E">
            <w:pPr>
              <w:ind w:firstLineChars="0" w:firstLine="0"/>
              <w:jc w:val="center"/>
            </w:pPr>
            <w:r>
              <w:rPr>
                <w:color w:val="000000"/>
                <w:sz w:val="21"/>
                <w:szCs w:val="21"/>
              </w:rPr>
              <w:t>Target material</w:t>
            </w:r>
          </w:p>
        </w:tc>
        <w:tc>
          <w:tcPr>
            <w:tcW w:w="3739" w:type="dxa"/>
            <w:gridSpan w:val="2"/>
            <w:vAlign w:val="center"/>
          </w:tcPr>
          <w:p w14:paraId="49A4FBD7" w14:textId="77777777" w:rsidR="00A50DA1" w:rsidRDefault="00A50DA1" w:rsidP="0051093E">
            <w:pPr>
              <w:ind w:firstLineChars="0" w:firstLine="0"/>
              <w:jc w:val="center"/>
            </w:pPr>
            <w:r>
              <w:rPr>
                <w:color w:val="000000"/>
                <w:sz w:val="21"/>
                <w:szCs w:val="21"/>
              </w:rPr>
              <w:t>ICP data</w:t>
            </w:r>
          </w:p>
        </w:tc>
      </w:tr>
      <w:tr w:rsidR="00A50DA1" w14:paraId="0E011FF3" w14:textId="77777777" w:rsidTr="00115D42">
        <w:tc>
          <w:tcPr>
            <w:tcW w:w="1809" w:type="dxa"/>
          </w:tcPr>
          <w:p w14:paraId="0FD476C1" w14:textId="77777777" w:rsidR="00A50DA1" w:rsidRDefault="00A50DA1" w:rsidP="0051093E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Pristine</w:t>
            </w:r>
          </w:p>
        </w:tc>
        <w:tc>
          <w:tcPr>
            <w:tcW w:w="3738" w:type="dxa"/>
            <w:gridSpan w:val="2"/>
            <w:vAlign w:val="center"/>
          </w:tcPr>
          <w:p w14:paraId="64DC7BDD" w14:textId="77777777" w:rsidR="00A50DA1" w:rsidRDefault="00A50DA1" w:rsidP="0051093E">
            <w:pPr>
              <w:ind w:firstLineChars="0" w:firstLine="0"/>
              <w:jc w:val="center"/>
            </w:pPr>
            <w:r>
              <w:rPr>
                <w:color w:val="000000"/>
                <w:sz w:val="21"/>
                <w:szCs w:val="21"/>
              </w:rPr>
              <w:t>Li</w:t>
            </w:r>
            <w:r>
              <w:rPr>
                <w:color w:val="000000"/>
                <w:sz w:val="14"/>
                <w:szCs w:val="14"/>
              </w:rPr>
              <w:t>1.2</w:t>
            </w:r>
            <w:r>
              <w:rPr>
                <w:color w:val="000000"/>
                <w:sz w:val="21"/>
                <w:szCs w:val="21"/>
              </w:rPr>
              <w:t>Mn</w:t>
            </w:r>
            <w:r>
              <w:rPr>
                <w:color w:val="000000"/>
                <w:sz w:val="14"/>
                <w:szCs w:val="14"/>
              </w:rPr>
              <w:t>0.54</w:t>
            </w:r>
            <w:r>
              <w:rPr>
                <w:color w:val="000000"/>
                <w:sz w:val="21"/>
                <w:szCs w:val="21"/>
              </w:rPr>
              <w:t>Co</w:t>
            </w:r>
            <w:r>
              <w:rPr>
                <w:color w:val="000000"/>
                <w:sz w:val="14"/>
                <w:szCs w:val="14"/>
              </w:rPr>
              <w:t>0.13</w:t>
            </w:r>
            <w:r>
              <w:rPr>
                <w:color w:val="000000"/>
                <w:sz w:val="21"/>
                <w:szCs w:val="21"/>
              </w:rPr>
              <w:t>Ni</w:t>
            </w:r>
            <w:r>
              <w:rPr>
                <w:color w:val="000000"/>
                <w:sz w:val="14"/>
                <w:szCs w:val="14"/>
              </w:rPr>
              <w:t>0.13</w:t>
            </w:r>
            <w:r>
              <w:rPr>
                <w:color w:val="000000"/>
                <w:sz w:val="21"/>
                <w:szCs w:val="21"/>
              </w:rPr>
              <w:t>O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739" w:type="dxa"/>
            <w:gridSpan w:val="2"/>
            <w:vAlign w:val="center"/>
          </w:tcPr>
          <w:p w14:paraId="7988BE80" w14:textId="77777777" w:rsidR="00A50DA1" w:rsidRDefault="00612593" w:rsidP="0051093E">
            <w:pPr>
              <w:ind w:firstLineChars="0" w:firstLine="0"/>
              <w:jc w:val="center"/>
            </w:pPr>
            <w:r>
              <w:rPr>
                <w:color w:val="000000"/>
                <w:sz w:val="21"/>
                <w:szCs w:val="21"/>
              </w:rPr>
              <w:t>Li</w:t>
            </w:r>
            <w:r>
              <w:rPr>
                <w:color w:val="000000"/>
                <w:sz w:val="14"/>
                <w:szCs w:val="14"/>
              </w:rPr>
              <w:t>1.</w:t>
            </w:r>
            <w:r w:rsidR="009B594D">
              <w:rPr>
                <w:color w:val="000000"/>
                <w:sz w:val="14"/>
                <w:szCs w:val="14"/>
              </w:rPr>
              <w:t>127</w:t>
            </w:r>
            <w:r>
              <w:rPr>
                <w:color w:val="000000"/>
                <w:sz w:val="21"/>
                <w:szCs w:val="21"/>
              </w:rPr>
              <w:t>Mn</w:t>
            </w:r>
            <w:r>
              <w:rPr>
                <w:color w:val="000000"/>
                <w:sz w:val="14"/>
                <w:szCs w:val="14"/>
              </w:rPr>
              <w:t>0.5</w:t>
            </w:r>
            <w:r w:rsidR="009B594D">
              <w:rPr>
                <w:color w:val="000000"/>
                <w:sz w:val="14"/>
                <w:szCs w:val="14"/>
              </w:rPr>
              <w:t>37</w:t>
            </w:r>
            <w:r>
              <w:rPr>
                <w:color w:val="000000"/>
                <w:sz w:val="21"/>
                <w:szCs w:val="21"/>
              </w:rPr>
              <w:t>Co</w:t>
            </w:r>
            <w:r>
              <w:rPr>
                <w:color w:val="000000"/>
                <w:sz w:val="14"/>
                <w:szCs w:val="14"/>
              </w:rPr>
              <w:t>0.13</w:t>
            </w:r>
            <w:r w:rsidR="009B594D">
              <w:rPr>
                <w:color w:val="000000"/>
                <w:sz w:val="14"/>
                <w:szCs w:val="14"/>
              </w:rPr>
              <w:t>1</w:t>
            </w:r>
            <w:r>
              <w:rPr>
                <w:color w:val="000000"/>
                <w:sz w:val="21"/>
                <w:szCs w:val="21"/>
              </w:rPr>
              <w:t>Ni</w:t>
            </w:r>
            <w:r>
              <w:rPr>
                <w:color w:val="000000"/>
                <w:sz w:val="14"/>
                <w:szCs w:val="14"/>
              </w:rPr>
              <w:t>0.1</w:t>
            </w:r>
            <w:r w:rsidR="009B594D">
              <w:rPr>
                <w:color w:val="000000"/>
                <w:sz w:val="14"/>
                <w:szCs w:val="14"/>
              </w:rPr>
              <w:t>13</w:t>
            </w:r>
            <w:r>
              <w:rPr>
                <w:color w:val="000000"/>
                <w:sz w:val="21"/>
                <w:szCs w:val="21"/>
              </w:rPr>
              <w:t>O</w:t>
            </w: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F025F9" w14:paraId="3CD0FE3B" w14:textId="77777777" w:rsidTr="001D7284">
        <w:tc>
          <w:tcPr>
            <w:tcW w:w="9286" w:type="dxa"/>
            <w:gridSpan w:val="5"/>
          </w:tcPr>
          <w:p w14:paraId="5C337309" w14:textId="77777777" w:rsidR="00F025F9" w:rsidRDefault="008F2634" w:rsidP="0051093E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8F2634">
              <w:rPr>
                <w:color w:val="000000"/>
                <w:sz w:val="21"/>
                <w:szCs w:val="21"/>
              </w:rPr>
              <w:t>Mass proportion of Li</w:t>
            </w:r>
            <w:r w:rsidRPr="0091336D">
              <w:rPr>
                <w:color w:val="000000"/>
                <w:sz w:val="21"/>
                <w:szCs w:val="21"/>
                <w:vertAlign w:val="subscript"/>
              </w:rPr>
              <w:t>2</w:t>
            </w:r>
            <w:r w:rsidRPr="008F2634">
              <w:rPr>
                <w:color w:val="000000"/>
                <w:sz w:val="21"/>
                <w:szCs w:val="21"/>
              </w:rPr>
              <w:t>MoO</w:t>
            </w:r>
            <w:r w:rsidRPr="0091336D">
              <w:rPr>
                <w:color w:val="000000"/>
                <w:sz w:val="21"/>
                <w:szCs w:val="21"/>
                <w:vertAlign w:val="subscript"/>
              </w:rPr>
              <w:t>4</w:t>
            </w:r>
            <w:r w:rsidRPr="008F2634">
              <w:rPr>
                <w:color w:val="000000"/>
                <w:sz w:val="21"/>
                <w:szCs w:val="21"/>
              </w:rPr>
              <w:t xml:space="preserve"> coating layer</w:t>
            </w:r>
          </w:p>
        </w:tc>
      </w:tr>
      <w:tr w:rsidR="001D7284" w:rsidRPr="001D7284" w14:paraId="4B8070EE" w14:textId="77777777" w:rsidTr="00115D42">
        <w:trPr>
          <w:trHeight w:val="348"/>
        </w:trPr>
        <w:tc>
          <w:tcPr>
            <w:tcW w:w="1809" w:type="dxa"/>
            <w:hideMark/>
          </w:tcPr>
          <w:p w14:paraId="38B5EEBB" w14:textId="77777777" w:rsidR="001D7284" w:rsidRPr="001D7284" w:rsidRDefault="00E41DAC" w:rsidP="00E41DAC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E41DAC">
              <w:rPr>
                <w:color w:val="000000"/>
                <w:sz w:val="21"/>
                <w:szCs w:val="21"/>
              </w:rPr>
              <w:t>Designed</w:t>
            </w:r>
          </w:p>
        </w:tc>
        <w:tc>
          <w:tcPr>
            <w:tcW w:w="2492" w:type="dxa"/>
            <w:hideMark/>
          </w:tcPr>
          <w:p w14:paraId="369458D8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D7284">
              <w:rPr>
                <w:color w:val="000000"/>
                <w:sz w:val="21"/>
                <w:szCs w:val="21"/>
              </w:rPr>
              <w:t>1wt%</w:t>
            </w:r>
          </w:p>
        </w:tc>
        <w:tc>
          <w:tcPr>
            <w:tcW w:w="2492" w:type="dxa"/>
            <w:gridSpan w:val="2"/>
            <w:hideMark/>
          </w:tcPr>
          <w:p w14:paraId="7421394C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D7284">
              <w:rPr>
                <w:color w:val="000000"/>
                <w:sz w:val="21"/>
                <w:szCs w:val="21"/>
              </w:rPr>
              <w:t>3wt%</w:t>
            </w:r>
          </w:p>
        </w:tc>
        <w:tc>
          <w:tcPr>
            <w:tcW w:w="2493" w:type="dxa"/>
            <w:hideMark/>
          </w:tcPr>
          <w:p w14:paraId="39A008DA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D7284">
              <w:rPr>
                <w:color w:val="000000"/>
                <w:sz w:val="21"/>
                <w:szCs w:val="21"/>
              </w:rPr>
              <w:t>5wt%</w:t>
            </w:r>
          </w:p>
        </w:tc>
      </w:tr>
      <w:tr w:rsidR="001D7284" w:rsidRPr="001D7284" w14:paraId="2D371979" w14:textId="77777777" w:rsidTr="00115D42">
        <w:trPr>
          <w:trHeight w:val="348"/>
        </w:trPr>
        <w:tc>
          <w:tcPr>
            <w:tcW w:w="1809" w:type="dxa"/>
            <w:hideMark/>
          </w:tcPr>
          <w:p w14:paraId="19793D38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ICP data</w:t>
            </w:r>
          </w:p>
        </w:tc>
        <w:tc>
          <w:tcPr>
            <w:tcW w:w="2492" w:type="dxa"/>
            <w:hideMark/>
          </w:tcPr>
          <w:p w14:paraId="5B2E5041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D7284">
              <w:rPr>
                <w:color w:val="000000"/>
                <w:sz w:val="21"/>
                <w:szCs w:val="21"/>
              </w:rPr>
              <w:t>0.95</w:t>
            </w:r>
            <w:r w:rsidR="00284ED4">
              <w:rPr>
                <w:rFonts w:hint="eastAsia"/>
                <w:color w:val="000000"/>
                <w:sz w:val="21"/>
                <w:szCs w:val="21"/>
              </w:rPr>
              <w:t>wt</w:t>
            </w:r>
            <w:r w:rsidRPr="001D7284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492" w:type="dxa"/>
            <w:gridSpan w:val="2"/>
            <w:hideMark/>
          </w:tcPr>
          <w:p w14:paraId="1AC9AF53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D7284">
              <w:rPr>
                <w:color w:val="000000"/>
                <w:sz w:val="21"/>
                <w:szCs w:val="21"/>
              </w:rPr>
              <w:t>2.79</w:t>
            </w:r>
            <w:r w:rsidR="00284ED4">
              <w:rPr>
                <w:rFonts w:hint="eastAsia"/>
                <w:color w:val="000000"/>
                <w:sz w:val="21"/>
                <w:szCs w:val="21"/>
              </w:rPr>
              <w:t>wt</w:t>
            </w:r>
            <w:r w:rsidRPr="001D7284">
              <w:rPr>
                <w:color w:val="000000"/>
                <w:sz w:val="21"/>
                <w:szCs w:val="21"/>
              </w:rPr>
              <w:t>%</w:t>
            </w:r>
          </w:p>
        </w:tc>
        <w:tc>
          <w:tcPr>
            <w:tcW w:w="2493" w:type="dxa"/>
            <w:hideMark/>
          </w:tcPr>
          <w:p w14:paraId="4657B13C" w14:textId="77777777" w:rsidR="001D7284" w:rsidRPr="001D7284" w:rsidRDefault="001D7284" w:rsidP="001D7284">
            <w:pPr>
              <w:ind w:firstLineChars="0" w:firstLine="0"/>
              <w:jc w:val="center"/>
              <w:rPr>
                <w:color w:val="000000"/>
                <w:sz w:val="21"/>
                <w:szCs w:val="21"/>
              </w:rPr>
            </w:pPr>
            <w:r w:rsidRPr="001D7284">
              <w:rPr>
                <w:color w:val="000000"/>
                <w:sz w:val="21"/>
                <w:szCs w:val="21"/>
              </w:rPr>
              <w:t>4.71</w:t>
            </w:r>
            <w:r w:rsidR="00284ED4">
              <w:rPr>
                <w:rFonts w:hint="eastAsia"/>
                <w:color w:val="000000"/>
                <w:sz w:val="21"/>
                <w:szCs w:val="21"/>
              </w:rPr>
              <w:t>wt</w:t>
            </w:r>
            <w:r w:rsidRPr="001D7284">
              <w:rPr>
                <w:color w:val="000000"/>
                <w:sz w:val="21"/>
                <w:szCs w:val="21"/>
              </w:rPr>
              <w:t>%</w:t>
            </w:r>
          </w:p>
        </w:tc>
      </w:tr>
    </w:tbl>
    <w:p w14:paraId="35D90628" w14:textId="77777777" w:rsidR="00D010E4" w:rsidRDefault="004D5F1E" w:rsidP="00643BA8">
      <w:pPr>
        <w:ind w:firstLine="504"/>
      </w:pPr>
      <w:r w:rsidRPr="004D5F1E">
        <w:t>The design value is the mass fraction of (NH</w:t>
      </w:r>
      <w:r w:rsidRPr="007071A1">
        <w:rPr>
          <w:vertAlign w:val="subscript"/>
        </w:rPr>
        <w:t>4</w:t>
      </w:r>
      <w:r w:rsidRPr="004D5F1E">
        <w:t>)</w:t>
      </w:r>
      <w:r w:rsidRPr="007071A1">
        <w:rPr>
          <w:vertAlign w:val="subscript"/>
        </w:rPr>
        <w:t>2</w:t>
      </w:r>
      <w:r w:rsidRPr="004D5F1E">
        <w:t>MoO</w:t>
      </w:r>
      <w:r w:rsidRPr="007071A1">
        <w:rPr>
          <w:vertAlign w:val="subscript"/>
        </w:rPr>
        <w:t>4</w:t>
      </w:r>
      <w:r w:rsidRPr="004D5F1E">
        <w:t xml:space="preserve"> relative to </w:t>
      </w:r>
      <w:r w:rsidR="009710DC">
        <w:rPr>
          <w:rFonts w:hint="eastAsia"/>
        </w:rPr>
        <w:t>Li-</w:t>
      </w:r>
      <w:r w:rsidRPr="004D5F1E">
        <w:t>rich materials, while the experimental value is the mass fraction of Li</w:t>
      </w:r>
      <w:r w:rsidRPr="007071A1">
        <w:rPr>
          <w:vertAlign w:val="subscript"/>
        </w:rPr>
        <w:t>2</w:t>
      </w:r>
      <w:r w:rsidRPr="004D5F1E">
        <w:t>MoO</w:t>
      </w:r>
      <w:r w:rsidRPr="007071A1">
        <w:rPr>
          <w:vertAlign w:val="subscript"/>
        </w:rPr>
        <w:t>4</w:t>
      </w:r>
      <w:r w:rsidRPr="004D5F1E">
        <w:t xml:space="preserve"> relative to the overall sample.</w:t>
      </w:r>
    </w:p>
    <w:p w14:paraId="61CE0625" w14:textId="77777777" w:rsidR="000F2262" w:rsidRDefault="000F2262" w:rsidP="00643BA8">
      <w:pPr>
        <w:ind w:firstLine="504"/>
      </w:pPr>
    </w:p>
    <w:p w14:paraId="37CE9C93" w14:textId="77777777" w:rsidR="00A11BED" w:rsidRDefault="00A11BED" w:rsidP="00A11BED">
      <w:pPr>
        <w:pStyle w:val="-0"/>
      </w:pPr>
      <w:r>
        <w:rPr>
          <w:rFonts w:hint="eastAsia"/>
          <w:noProof/>
        </w:rPr>
        <w:lastRenderedPageBreak/>
        <w:drawing>
          <wp:inline distT="0" distB="0" distL="0" distR="0" wp14:anchorId="7AAFDA48" wp14:editId="4755F145">
            <wp:extent cx="3600000" cy="314712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parison before and after washin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14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972CC" w14:textId="77777777" w:rsidR="00C627D8" w:rsidRDefault="00DB00DF" w:rsidP="0030062B">
      <w:pPr>
        <w:pStyle w:val="4"/>
        <w:jc w:val="both"/>
      </w:pPr>
      <w:r w:rsidRPr="00BB5414">
        <w:rPr>
          <w:b/>
          <w:szCs w:val="22"/>
        </w:rPr>
        <w:t>Figure</w:t>
      </w:r>
      <w:r w:rsidRPr="00BB5414">
        <w:rPr>
          <w:b/>
        </w:rPr>
        <w:t xml:space="preserve"> </w:t>
      </w:r>
      <w:r w:rsidRPr="00BB5414">
        <w:rPr>
          <w:rFonts w:hint="eastAsia"/>
          <w:b/>
        </w:rPr>
        <w:t>S</w:t>
      </w:r>
      <w:r w:rsidRPr="00BB5414">
        <w:rPr>
          <w:b/>
        </w:rPr>
        <w:t>1.</w:t>
      </w:r>
      <w:r w:rsidRPr="00EB547D">
        <w:t xml:space="preserve"> </w:t>
      </w:r>
      <w:r w:rsidR="00A2164D" w:rsidRPr="00A2164D">
        <w:t>XRD spectrum analysis of spinel Li2MoO4 phase</w:t>
      </w:r>
      <w:r w:rsidR="00A2164D">
        <w:t xml:space="preserve">. </w:t>
      </w:r>
    </w:p>
    <w:p w14:paraId="5E95A2D9" w14:textId="77777777" w:rsidR="007F1E2E" w:rsidRDefault="008244A6" w:rsidP="00033DBA">
      <w:pPr>
        <w:ind w:firstLine="504"/>
      </w:pPr>
      <w:r w:rsidRPr="00EB547D">
        <w:t>The peaks observed near 18, 30, and 35</w:t>
      </w:r>
      <w:r w:rsidR="00B53D17" w:rsidRPr="00EB547D">
        <w:t>°</w:t>
      </w:r>
      <w:r w:rsidR="00F550BD" w:rsidRPr="00EB547D">
        <w:rPr>
          <w:rFonts w:hint="eastAsia"/>
        </w:rPr>
        <w:t xml:space="preserve"> </w:t>
      </w:r>
      <w:r w:rsidRPr="00EB547D">
        <w:t>are completely matched with the peaks of pure Li</w:t>
      </w:r>
      <w:r w:rsidRPr="00D831F8">
        <w:rPr>
          <w:vertAlign w:val="subscript"/>
        </w:rPr>
        <w:t>2</w:t>
      </w:r>
      <w:r w:rsidRPr="00EB547D">
        <w:t>MoO</w:t>
      </w:r>
      <w:r w:rsidRPr="00D831F8">
        <w:rPr>
          <w:vertAlign w:val="subscript"/>
        </w:rPr>
        <w:t>4</w:t>
      </w:r>
      <w:r w:rsidRPr="00EB547D">
        <w:t xml:space="preserve"> with spinel Fd-3m crystal structure (sd_0307446), </w:t>
      </w:r>
      <w:r w:rsidR="00AC2B84">
        <w:rPr>
          <w:rFonts w:hint="eastAsia"/>
        </w:rPr>
        <w:t>a</w:t>
      </w:r>
      <w:r w:rsidR="00AC2B84" w:rsidRPr="00AC2B84">
        <w:t>nd based on the good water solubility of Li</w:t>
      </w:r>
      <w:r w:rsidR="00AC2B84" w:rsidRPr="00216734">
        <w:rPr>
          <w:vertAlign w:val="subscript"/>
        </w:rPr>
        <w:t>2</w:t>
      </w:r>
      <w:r w:rsidR="00AC2B84" w:rsidRPr="00AC2B84">
        <w:t>MoO</w:t>
      </w:r>
      <w:r w:rsidR="00AC2B84" w:rsidRPr="00216734">
        <w:rPr>
          <w:vertAlign w:val="subscript"/>
        </w:rPr>
        <w:t>4</w:t>
      </w:r>
      <w:r w:rsidR="00AC2B84" w:rsidRPr="00AC2B84">
        <w:t>, the peak of Li</w:t>
      </w:r>
      <w:r w:rsidR="00AC2B84" w:rsidRPr="00216734">
        <w:rPr>
          <w:vertAlign w:val="subscript"/>
        </w:rPr>
        <w:t>2</w:t>
      </w:r>
      <w:r w:rsidR="00AC2B84" w:rsidRPr="00AC2B84">
        <w:t>MoO</w:t>
      </w:r>
      <w:r w:rsidR="00AC2B84" w:rsidRPr="00216734">
        <w:rPr>
          <w:vertAlign w:val="subscript"/>
        </w:rPr>
        <w:t>4</w:t>
      </w:r>
      <w:r w:rsidR="00AC2B84" w:rsidRPr="00AC2B84">
        <w:t xml:space="preserve"> disappears after washing with deionized water</w:t>
      </w:r>
      <w:r w:rsidR="004D12AC">
        <w:t xml:space="preserve"> [1]</w:t>
      </w:r>
      <w:r w:rsidRPr="00EB547D">
        <w:t>.</w:t>
      </w:r>
    </w:p>
    <w:p w14:paraId="2D953527" w14:textId="77777777" w:rsidR="00A16E9F" w:rsidRDefault="00000000" w:rsidP="00A16E9F">
      <w:pPr>
        <w:ind w:firstLineChars="0" w:firstLine="0"/>
      </w:pPr>
      <w:hyperlink r:id="rId10" w:history="1">
        <w:r w:rsidR="00711563" w:rsidRPr="00711563">
          <w:rPr>
            <w:rStyle w:val="ac"/>
          </w:rPr>
          <w:t>https://materials.springer.com/isp/crystallographic/docs/sd_0307446</w:t>
        </w:r>
      </w:hyperlink>
    </w:p>
    <w:p w14:paraId="5024D63C" w14:textId="77777777" w:rsidR="00281066" w:rsidRPr="007F1E2E" w:rsidRDefault="00281066" w:rsidP="00281066">
      <w:pPr>
        <w:widowControl/>
        <w:ind w:firstLineChars="0" w:firstLine="0"/>
        <w:jc w:val="left"/>
      </w:pPr>
      <w:r>
        <w:br w:type="page"/>
      </w:r>
    </w:p>
    <w:p w14:paraId="303B9710" w14:textId="77777777" w:rsidR="006B6B33" w:rsidRDefault="006B6B33" w:rsidP="00A33B24">
      <w:pPr>
        <w:pStyle w:val="-0"/>
      </w:pPr>
      <w:r>
        <w:rPr>
          <w:rFonts w:hint="eastAsia"/>
          <w:noProof/>
        </w:rPr>
        <w:lastRenderedPageBreak/>
        <w:drawing>
          <wp:inline distT="0" distB="0" distL="0" distR="0" wp14:anchorId="4715BA4F" wp14:editId="2799452A">
            <wp:extent cx="5759111" cy="38481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i2MoO4包覆-SE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111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EFD6D" w14:textId="77777777" w:rsidR="008E16E9" w:rsidRDefault="00570EEF" w:rsidP="00A743B9">
      <w:pPr>
        <w:pStyle w:val="4"/>
        <w:jc w:val="both"/>
        <w:rPr>
          <w:b/>
          <w:color w:val="000000"/>
          <w:sz w:val="21"/>
          <w:szCs w:val="21"/>
        </w:rPr>
      </w:pPr>
      <w:r w:rsidRPr="003330FB">
        <w:rPr>
          <w:rFonts w:hint="eastAsia"/>
          <w:b/>
        </w:rPr>
        <w:t>Figure</w:t>
      </w:r>
      <w:r w:rsidRPr="003330FB">
        <w:rPr>
          <w:b/>
        </w:rPr>
        <w:t xml:space="preserve"> </w:t>
      </w:r>
      <w:r w:rsidRPr="003330FB">
        <w:rPr>
          <w:rFonts w:hint="eastAsia"/>
          <w:b/>
        </w:rPr>
        <w:t>S</w:t>
      </w:r>
      <w:r w:rsidRPr="003330FB">
        <w:rPr>
          <w:b/>
        </w:rPr>
        <w:t>2</w:t>
      </w:r>
      <w:r w:rsidR="00B86A4C" w:rsidRPr="003330FB">
        <w:rPr>
          <w:b/>
        </w:rPr>
        <w:t>.</w:t>
      </w:r>
      <w:r w:rsidRPr="003330FB">
        <w:rPr>
          <w:b/>
        </w:rPr>
        <w:t xml:space="preserve"> </w:t>
      </w:r>
      <w:r w:rsidR="00CD4FE2" w:rsidRPr="00701E68">
        <w:rPr>
          <w:color w:val="000000"/>
          <w:sz w:val="21"/>
          <w:szCs w:val="21"/>
        </w:rPr>
        <w:t>SEM images for</w:t>
      </w:r>
      <w:r w:rsidR="00385FAF" w:rsidRPr="00701E68">
        <w:rPr>
          <w:color w:val="000000"/>
          <w:sz w:val="21"/>
          <w:szCs w:val="21"/>
        </w:rPr>
        <w:t xml:space="preserve"> </w:t>
      </w:r>
      <w:r w:rsidR="0018383A" w:rsidRPr="00701E68">
        <w:rPr>
          <w:color w:val="000000"/>
          <w:sz w:val="21"/>
          <w:szCs w:val="21"/>
        </w:rPr>
        <w:t>(a) Pristine</w:t>
      </w:r>
      <w:r w:rsidR="004558E0" w:rsidRPr="00701E68">
        <w:rPr>
          <w:color w:val="000000"/>
          <w:sz w:val="21"/>
          <w:szCs w:val="21"/>
        </w:rPr>
        <w:t>,</w:t>
      </w:r>
      <w:r w:rsidR="0018383A" w:rsidRPr="00701E68">
        <w:rPr>
          <w:color w:val="000000"/>
          <w:sz w:val="21"/>
          <w:szCs w:val="21"/>
        </w:rPr>
        <w:t xml:space="preserve"> (b) </w:t>
      </w:r>
      <w:r w:rsidR="004558E0" w:rsidRPr="00701E68">
        <w:rPr>
          <w:color w:val="000000"/>
          <w:sz w:val="21"/>
          <w:szCs w:val="21"/>
        </w:rPr>
        <w:t>1wt%, (c) 3wt%, (d) 5wt%.</w:t>
      </w:r>
    </w:p>
    <w:p w14:paraId="34ED3CC7" w14:textId="77777777" w:rsidR="00A743B9" w:rsidRPr="00A743B9" w:rsidRDefault="00A2035E" w:rsidP="00A2035E">
      <w:pPr>
        <w:widowControl/>
        <w:ind w:firstLineChars="0" w:firstLine="0"/>
        <w:jc w:val="left"/>
      </w:pPr>
      <w:r>
        <w:br w:type="page"/>
      </w:r>
    </w:p>
    <w:p w14:paraId="0C4173A4" w14:textId="77777777" w:rsidR="00934080" w:rsidRDefault="00AC72C6" w:rsidP="00AC72C6">
      <w:pPr>
        <w:pStyle w:val="-0"/>
      </w:pPr>
      <w:r>
        <w:rPr>
          <w:rFonts w:hint="eastAsia"/>
          <w:noProof/>
        </w:rPr>
        <w:lastRenderedPageBreak/>
        <w:drawing>
          <wp:inline distT="0" distB="0" distL="0" distR="0" wp14:anchorId="3DFF1547" wp14:editId="7DE02765">
            <wp:extent cx="5759450" cy="1584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XPS（2）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8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E09C8" w14:textId="77777777" w:rsidR="00876702" w:rsidRDefault="00AC72C6" w:rsidP="00A743B9">
      <w:pPr>
        <w:pStyle w:val="4"/>
        <w:jc w:val="both"/>
      </w:pPr>
      <w:r w:rsidRPr="003330FB">
        <w:rPr>
          <w:rFonts w:hint="eastAsia"/>
          <w:b/>
        </w:rPr>
        <w:t>Figure</w:t>
      </w:r>
      <w:r w:rsidRPr="003330FB">
        <w:rPr>
          <w:b/>
        </w:rPr>
        <w:t xml:space="preserve"> </w:t>
      </w:r>
      <w:r w:rsidRPr="003330FB">
        <w:rPr>
          <w:rFonts w:hint="eastAsia"/>
          <w:b/>
        </w:rPr>
        <w:t>S</w:t>
      </w:r>
      <w:r w:rsidR="003A48E6" w:rsidRPr="003330FB">
        <w:rPr>
          <w:b/>
        </w:rPr>
        <w:t>3</w:t>
      </w:r>
      <w:r w:rsidRPr="003330FB">
        <w:rPr>
          <w:rFonts w:hint="eastAsia"/>
          <w:b/>
        </w:rPr>
        <w:t>.</w:t>
      </w:r>
      <w:r w:rsidRPr="003330FB">
        <w:rPr>
          <w:b/>
        </w:rPr>
        <w:t xml:space="preserve"> </w:t>
      </w:r>
      <w:r w:rsidR="0086141D" w:rsidRPr="006231A3">
        <w:t xml:space="preserve">XPS spectra of </w:t>
      </w:r>
      <w:r w:rsidR="00B551B5" w:rsidRPr="006231A3">
        <w:t>(a</w:t>
      </w:r>
      <w:r w:rsidR="0086141D" w:rsidRPr="006231A3">
        <w:t xml:space="preserve">) Mn </w:t>
      </w:r>
      <w:r w:rsidR="00C54CF0" w:rsidRPr="006231A3">
        <w:t>2p</w:t>
      </w:r>
      <w:r w:rsidR="0086141D" w:rsidRPr="006231A3">
        <w:t xml:space="preserve">, </w:t>
      </w:r>
      <w:r w:rsidR="00B551B5" w:rsidRPr="006231A3">
        <w:t>(b</w:t>
      </w:r>
      <w:r w:rsidR="0086141D" w:rsidRPr="006231A3">
        <w:t xml:space="preserve">) </w:t>
      </w:r>
      <w:r w:rsidR="00C54CF0" w:rsidRPr="006231A3">
        <w:t>Co</w:t>
      </w:r>
      <w:r w:rsidR="0086141D" w:rsidRPr="006231A3">
        <w:t xml:space="preserve"> </w:t>
      </w:r>
      <w:r w:rsidR="00C54CF0" w:rsidRPr="006231A3">
        <w:t>2p</w:t>
      </w:r>
      <w:r w:rsidR="0086141D" w:rsidRPr="006231A3">
        <w:t xml:space="preserve">, and </w:t>
      </w:r>
      <w:r w:rsidR="00B551B5" w:rsidRPr="006231A3">
        <w:t>(c</w:t>
      </w:r>
      <w:r w:rsidR="0086141D" w:rsidRPr="006231A3">
        <w:t xml:space="preserve">) </w:t>
      </w:r>
      <w:r w:rsidR="00C54CF0" w:rsidRPr="006231A3">
        <w:t>Ni</w:t>
      </w:r>
      <w:r w:rsidR="0086141D" w:rsidRPr="006231A3">
        <w:t xml:space="preserve"> </w:t>
      </w:r>
      <w:r w:rsidR="00C54CF0" w:rsidRPr="006231A3">
        <w:t>2p</w:t>
      </w:r>
      <w:r w:rsidR="0086141D" w:rsidRPr="006231A3">
        <w:t xml:space="preserve"> for </w:t>
      </w:r>
      <w:r w:rsidR="00B551B5" w:rsidRPr="006231A3">
        <w:t>Pristine</w:t>
      </w:r>
      <w:r w:rsidR="0086141D" w:rsidRPr="006231A3">
        <w:t xml:space="preserve"> and </w:t>
      </w:r>
      <w:r w:rsidR="00B551B5" w:rsidRPr="006231A3">
        <w:t>3wt%</w:t>
      </w:r>
      <w:r w:rsidR="00C35682" w:rsidRPr="006231A3">
        <w:t xml:space="preserve"> sample</w:t>
      </w:r>
      <w:r w:rsidR="0086141D" w:rsidRPr="006231A3">
        <w:t>.</w:t>
      </w:r>
    </w:p>
    <w:p w14:paraId="3DCA2821" w14:textId="77777777" w:rsidR="00281066" w:rsidRPr="00281066" w:rsidRDefault="00281066" w:rsidP="00281066">
      <w:pPr>
        <w:ind w:firstLine="504"/>
      </w:pPr>
    </w:p>
    <w:p w14:paraId="0F72581A" w14:textId="77777777" w:rsidR="00E63D12" w:rsidRDefault="00614659" w:rsidP="00614659">
      <w:pPr>
        <w:pStyle w:val="-0"/>
      </w:pPr>
      <w:r>
        <w:rPr>
          <w:rFonts w:hint="eastAsia"/>
          <w:noProof/>
        </w:rPr>
        <w:drawing>
          <wp:inline distT="0" distB="0" distL="0" distR="0" wp14:anchorId="1B544F65" wp14:editId="0C76995B">
            <wp:extent cx="5759450" cy="232029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i2MoO4包覆-容量保持率-1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A9651" w14:textId="77777777" w:rsidR="00614659" w:rsidRDefault="003330FB" w:rsidP="008477C8">
      <w:pPr>
        <w:pStyle w:val="4"/>
        <w:jc w:val="both"/>
        <w:rPr>
          <w:b/>
        </w:rPr>
      </w:pPr>
      <w:r>
        <w:rPr>
          <w:rFonts w:hint="eastAsia"/>
          <w:b/>
        </w:rPr>
        <w:t>Figure</w:t>
      </w:r>
      <w:r w:rsidR="00614659" w:rsidRPr="003330FB">
        <w:rPr>
          <w:b/>
        </w:rPr>
        <w:t xml:space="preserve"> </w:t>
      </w:r>
      <w:r w:rsidR="00614659" w:rsidRPr="003330FB">
        <w:rPr>
          <w:rFonts w:hint="eastAsia"/>
          <w:b/>
        </w:rPr>
        <w:t>S</w:t>
      </w:r>
      <w:r w:rsidR="00614659" w:rsidRPr="003330FB">
        <w:rPr>
          <w:b/>
        </w:rPr>
        <w:t xml:space="preserve">4. </w:t>
      </w:r>
      <w:r w:rsidR="004D394A" w:rsidRPr="004471FA">
        <w:t>The cyclic performance (a) and capacity retention rate (b) of four samples at 1C.</w:t>
      </w:r>
    </w:p>
    <w:p w14:paraId="1B557619" w14:textId="77777777" w:rsidR="00CB3905" w:rsidRPr="00CB3905" w:rsidRDefault="006D11E0" w:rsidP="006D11E0">
      <w:pPr>
        <w:widowControl/>
        <w:ind w:firstLineChars="0" w:firstLine="0"/>
        <w:jc w:val="left"/>
      </w:pPr>
      <w:r>
        <w:br w:type="page"/>
      </w:r>
    </w:p>
    <w:p w14:paraId="38A05A4D" w14:textId="77777777" w:rsidR="00337C61" w:rsidRDefault="00DD457B" w:rsidP="00D96FBD">
      <w:pPr>
        <w:pStyle w:val="4"/>
        <w:rPr>
          <w:b/>
        </w:rPr>
      </w:pPr>
      <w:r w:rsidRPr="00D96FBD">
        <w:rPr>
          <w:b/>
        </w:rPr>
        <w:lastRenderedPageBreak/>
        <w:t>References</w:t>
      </w:r>
    </w:p>
    <w:p w14:paraId="7AB4FECE" w14:textId="77777777" w:rsidR="00A87F31" w:rsidRPr="00A87F31" w:rsidRDefault="00A87F31" w:rsidP="00A87F31">
      <w:pPr>
        <w:pStyle w:val="ab"/>
        <w:numPr>
          <w:ilvl w:val="0"/>
          <w:numId w:val="3"/>
        </w:numPr>
        <w:ind w:left="420" w:firstLineChars="0"/>
      </w:pPr>
      <w:r w:rsidRPr="00A87F31">
        <w:t xml:space="preserve">Zhu Z, Gao R, Waluyo I, Dong Y H, Hunt A, Lee J, Li J. Stabilized Co-Free Li-Rich Oxide Cathode Particles with An Artificial Surface </w:t>
      </w:r>
      <w:proofErr w:type="spellStart"/>
      <w:r w:rsidRPr="00A87F31">
        <w:t>Prereconstruction</w:t>
      </w:r>
      <w:proofErr w:type="spellEnd"/>
      <w:r w:rsidRPr="00A87F31">
        <w:t>. Advanced Energy Materials, 2020, 10(35).</w:t>
      </w:r>
    </w:p>
    <w:p w14:paraId="0CA025F1" w14:textId="77777777" w:rsidR="00727A8C" w:rsidRPr="00727A8C" w:rsidRDefault="00727A8C" w:rsidP="00727A8C">
      <w:pPr>
        <w:ind w:firstLine="504"/>
      </w:pPr>
    </w:p>
    <w:p w14:paraId="76DC40D3" w14:textId="77777777" w:rsidR="00DD457B" w:rsidRPr="00D010E4" w:rsidRDefault="00337C61" w:rsidP="004D12AC">
      <w:pPr>
        <w:pStyle w:val="EndNoteBibliography"/>
        <w:ind w:firstLine="504"/>
      </w:pPr>
      <w:r>
        <w:fldChar w:fldCharType="begin"/>
      </w:r>
      <w:r>
        <w:instrText xml:space="preserve"> ADDIN EN.REFLIST </w:instrText>
      </w:r>
      <w:r>
        <w:fldChar w:fldCharType="end"/>
      </w:r>
    </w:p>
    <w:sectPr w:rsidR="00DD457B" w:rsidRPr="00D010E4" w:rsidSect="00727A8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6" w:h="16838"/>
      <w:pgMar w:top="1418" w:right="1418" w:bottom="1418" w:left="1418" w:header="851" w:footer="992" w:gutter="0"/>
      <w:cols w:space="425"/>
      <w:docGrid w:type="linesAndChars" w:linePitch="40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5CAD" w14:textId="77777777" w:rsidR="003C5FF6" w:rsidRDefault="003C5FF6">
      <w:r>
        <w:separator/>
      </w:r>
    </w:p>
  </w:endnote>
  <w:endnote w:type="continuationSeparator" w:id="0">
    <w:p w14:paraId="20AAAFA4" w14:textId="77777777" w:rsidR="003C5FF6" w:rsidRDefault="003C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4F023" w14:textId="77777777" w:rsidR="00622740" w:rsidRDefault="0062274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FA2A0" w14:textId="77777777" w:rsidR="001251CC" w:rsidRDefault="001251CC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FA9B" w14:textId="77777777" w:rsidR="00622740" w:rsidRDefault="0062274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2025" w14:textId="77777777" w:rsidR="003C5FF6" w:rsidRDefault="003C5FF6">
      <w:r>
        <w:separator/>
      </w:r>
    </w:p>
  </w:footnote>
  <w:footnote w:type="continuationSeparator" w:id="0">
    <w:p w14:paraId="405ABB84" w14:textId="77777777" w:rsidR="003C5FF6" w:rsidRDefault="003C5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E5D5C" w14:textId="77777777" w:rsidR="00622740" w:rsidRDefault="00D80DB1">
    <w:pPr>
      <w:pStyle w:val="a7"/>
      <w:ind w:firstLine="360"/>
    </w:pPr>
    <w:r>
      <w:rPr>
        <w:rFonts w:hint="eastAsia"/>
      </w:rPr>
      <w:t>文献</w:t>
    </w:r>
    <w:r>
      <w:rPr>
        <w:rFonts w:hint="eastAsia"/>
      </w:rPr>
      <w:t>2</w:t>
    </w:r>
    <w:r>
      <w:rPr>
        <w:rFonts w:hint="eastAsia"/>
      </w:rPr>
      <w:t>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0C419" w14:textId="77777777" w:rsidR="001251CC" w:rsidRDefault="001251CC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C20F" w14:textId="77777777" w:rsidR="00622740" w:rsidRDefault="0062274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433AA"/>
    <w:multiLevelType w:val="multilevel"/>
    <w:tmpl w:val="20C433AA"/>
    <w:lvl w:ilvl="0">
      <w:start w:val="1"/>
      <w:numFmt w:val="decimal"/>
      <w:pStyle w:val="-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8CC013C"/>
    <w:multiLevelType w:val="hybridMultilevel"/>
    <w:tmpl w:val="20C8D960"/>
    <w:lvl w:ilvl="0" w:tplc="0409000F">
      <w:start w:val="1"/>
      <w:numFmt w:val="decimal"/>
      <w:lvlText w:val="%1."/>
      <w:lvlJc w:val="left"/>
      <w:pPr>
        <w:ind w:left="924" w:hanging="420"/>
      </w:p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2" w15:restartNumberingAfterBreak="0">
    <w:nsid w:val="52022302"/>
    <w:multiLevelType w:val="singleLevel"/>
    <w:tmpl w:val="52022302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6FFA1850"/>
    <w:multiLevelType w:val="hybridMultilevel"/>
    <w:tmpl w:val="3FC85E8E"/>
    <w:lvl w:ilvl="0" w:tplc="C42A1A2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num w:numId="1" w16cid:durableId="761993008">
    <w:abstractNumId w:val="0"/>
  </w:num>
  <w:num w:numId="2" w16cid:durableId="1858037731">
    <w:abstractNumId w:val="2"/>
  </w:num>
  <w:num w:numId="3" w16cid:durableId="1331911425">
    <w:abstractNumId w:val="1"/>
  </w:num>
  <w:num w:numId="4" w16cid:durableId="103507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20"/>
  <w:drawingGridVerticalSpacing w:val="23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geebinf modified by zz - 630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rz0a5ztbdwp52eaafv5e0xszdtszsp0tz02&quot;&gt;My EndNote Library&lt;record-ids&gt;&lt;item&gt;149&lt;/item&gt;&lt;/record-ids&gt;&lt;/item&gt;&lt;/Libraries&gt;"/>
  </w:docVars>
  <w:rsids>
    <w:rsidRoot w:val="001259B9"/>
    <w:rsid w:val="0000297E"/>
    <w:rsid w:val="000032FD"/>
    <w:rsid w:val="0001160B"/>
    <w:rsid w:val="00013718"/>
    <w:rsid w:val="000151BE"/>
    <w:rsid w:val="0002114B"/>
    <w:rsid w:val="00024092"/>
    <w:rsid w:val="000302E4"/>
    <w:rsid w:val="00031E70"/>
    <w:rsid w:val="00032471"/>
    <w:rsid w:val="00033DBA"/>
    <w:rsid w:val="00035195"/>
    <w:rsid w:val="00035B9E"/>
    <w:rsid w:val="00036560"/>
    <w:rsid w:val="00037656"/>
    <w:rsid w:val="00041584"/>
    <w:rsid w:val="00044897"/>
    <w:rsid w:val="000448D6"/>
    <w:rsid w:val="00054F29"/>
    <w:rsid w:val="000559CE"/>
    <w:rsid w:val="00055B6C"/>
    <w:rsid w:val="00056F72"/>
    <w:rsid w:val="000669E7"/>
    <w:rsid w:val="00067B33"/>
    <w:rsid w:val="00070EDC"/>
    <w:rsid w:val="0008342E"/>
    <w:rsid w:val="000A0D0D"/>
    <w:rsid w:val="000A2489"/>
    <w:rsid w:val="000A556F"/>
    <w:rsid w:val="000B1161"/>
    <w:rsid w:val="000B251A"/>
    <w:rsid w:val="000B71E6"/>
    <w:rsid w:val="000C66FA"/>
    <w:rsid w:val="000D0BF3"/>
    <w:rsid w:val="000E2FE2"/>
    <w:rsid w:val="000F1FB8"/>
    <w:rsid w:val="000F2262"/>
    <w:rsid w:val="000F6E9A"/>
    <w:rsid w:val="001010F5"/>
    <w:rsid w:val="0010217C"/>
    <w:rsid w:val="00115D42"/>
    <w:rsid w:val="001251CC"/>
    <w:rsid w:val="001259B9"/>
    <w:rsid w:val="00127473"/>
    <w:rsid w:val="00130B51"/>
    <w:rsid w:val="001406CE"/>
    <w:rsid w:val="00150F7B"/>
    <w:rsid w:val="00151E55"/>
    <w:rsid w:val="00157B4B"/>
    <w:rsid w:val="001621B9"/>
    <w:rsid w:val="00162F0F"/>
    <w:rsid w:val="00164621"/>
    <w:rsid w:val="00164F41"/>
    <w:rsid w:val="00165B7C"/>
    <w:rsid w:val="00166739"/>
    <w:rsid w:val="001676E3"/>
    <w:rsid w:val="001731B1"/>
    <w:rsid w:val="001777DF"/>
    <w:rsid w:val="0018383A"/>
    <w:rsid w:val="0019098F"/>
    <w:rsid w:val="001A5CF5"/>
    <w:rsid w:val="001A6ACF"/>
    <w:rsid w:val="001B032D"/>
    <w:rsid w:val="001B4156"/>
    <w:rsid w:val="001C1AE5"/>
    <w:rsid w:val="001D1BAC"/>
    <w:rsid w:val="001D7284"/>
    <w:rsid w:val="001E45A0"/>
    <w:rsid w:val="001E471C"/>
    <w:rsid w:val="001E6A02"/>
    <w:rsid w:val="001F0CB9"/>
    <w:rsid w:val="001F385B"/>
    <w:rsid w:val="001F572C"/>
    <w:rsid w:val="001F5B87"/>
    <w:rsid w:val="002000B0"/>
    <w:rsid w:val="00201526"/>
    <w:rsid w:val="002039A1"/>
    <w:rsid w:val="00205FAA"/>
    <w:rsid w:val="00210D0E"/>
    <w:rsid w:val="00213A62"/>
    <w:rsid w:val="00213C33"/>
    <w:rsid w:val="00215045"/>
    <w:rsid w:val="00216734"/>
    <w:rsid w:val="00227455"/>
    <w:rsid w:val="00231BE0"/>
    <w:rsid w:val="00237FD6"/>
    <w:rsid w:val="002409FD"/>
    <w:rsid w:val="00240A6B"/>
    <w:rsid w:val="00255700"/>
    <w:rsid w:val="002618CF"/>
    <w:rsid w:val="002650FB"/>
    <w:rsid w:val="00274048"/>
    <w:rsid w:val="00281066"/>
    <w:rsid w:val="00282561"/>
    <w:rsid w:val="002835B7"/>
    <w:rsid w:val="00283760"/>
    <w:rsid w:val="00284C00"/>
    <w:rsid w:val="00284ED4"/>
    <w:rsid w:val="002A1CC4"/>
    <w:rsid w:val="002A1EF1"/>
    <w:rsid w:val="002B1054"/>
    <w:rsid w:val="002B2B46"/>
    <w:rsid w:val="002C4EFD"/>
    <w:rsid w:val="002C5054"/>
    <w:rsid w:val="002D701C"/>
    <w:rsid w:val="002E210A"/>
    <w:rsid w:val="002E49F9"/>
    <w:rsid w:val="003000EF"/>
    <w:rsid w:val="0030062B"/>
    <w:rsid w:val="00301EF4"/>
    <w:rsid w:val="00304921"/>
    <w:rsid w:val="00304FEB"/>
    <w:rsid w:val="0030685E"/>
    <w:rsid w:val="00325F8F"/>
    <w:rsid w:val="003330FB"/>
    <w:rsid w:val="00337C61"/>
    <w:rsid w:val="003433E2"/>
    <w:rsid w:val="003435F9"/>
    <w:rsid w:val="003500FD"/>
    <w:rsid w:val="00351036"/>
    <w:rsid w:val="00355DA2"/>
    <w:rsid w:val="00362F3F"/>
    <w:rsid w:val="00370A95"/>
    <w:rsid w:val="0037126C"/>
    <w:rsid w:val="00371C14"/>
    <w:rsid w:val="00372A8C"/>
    <w:rsid w:val="00372F96"/>
    <w:rsid w:val="003823E9"/>
    <w:rsid w:val="00384840"/>
    <w:rsid w:val="00385FAF"/>
    <w:rsid w:val="00391F10"/>
    <w:rsid w:val="0039532C"/>
    <w:rsid w:val="003A328E"/>
    <w:rsid w:val="003A48E6"/>
    <w:rsid w:val="003B19AD"/>
    <w:rsid w:val="003B6A32"/>
    <w:rsid w:val="003C5FF6"/>
    <w:rsid w:val="003E67B6"/>
    <w:rsid w:val="003F1777"/>
    <w:rsid w:val="003F5044"/>
    <w:rsid w:val="003F5CBF"/>
    <w:rsid w:val="00404EBA"/>
    <w:rsid w:val="00412127"/>
    <w:rsid w:val="004133E9"/>
    <w:rsid w:val="00425655"/>
    <w:rsid w:val="00426CCB"/>
    <w:rsid w:val="00426FC5"/>
    <w:rsid w:val="00433FD6"/>
    <w:rsid w:val="00446AF1"/>
    <w:rsid w:val="004471FA"/>
    <w:rsid w:val="0045046E"/>
    <w:rsid w:val="004558E0"/>
    <w:rsid w:val="0047301C"/>
    <w:rsid w:val="00476626"/>
    <w:rsid w:val="004801F0"/>
    <w:rsid w:val="00490874"/>
    <w:rsid w:val="004917D7"/>
    <w:rsid w:val="00496577"/>
    <w:rsid w:val="004A226E"/>
    <w:rsid w:val="004A2D65"/>
    <w:rsid w:val="004A6FE8"/>
    <w:rsid w:val="004B1FC6"/>
    <w:rsid w:val="004C04C3"/>
    <w:rsid w:val="004C5893"/>
    <w:rsid w:val="004D12AC"/>
    <w:rsid w:val="004D2C1D"/>
    <w:rsid w:val="004D394A"/>
    <w:rsid w:val="004D39FE"/>
    <w:rsid w:val="004D4B2F"/>
    <w:rsid w:val="004D5F1E"/>
    <w:rsid w:val="004D64EC"/>
    <w:rsid w:val="004E2216"/>
    <w:rsid w:val="004E4FF0"/>
    <w:rsid w:val="004E6AF1"/>
    <w:rsid w:val="004E70A8"/>
    <w:rsid w:val="004F1CC3"/>
    <w:rsid w:val="0051093E"/>
    <w:rsid w:val="005109F2"/>
    <w:rsid w:val="00512A62"/>
    <w:rsid w:val="005134A5"/>
    <w:rsid w:val="00520782"/>
    <w:rsid w:val="00520DC0"/>
    <w:rsid w:val="00531B58"/>
    <w:rsid w:val="00540822"/>
    <w:rsid w:val="00542282"/>
    <w:rsid w:val="005443E9"/>
    <w:rsid w:val="00545253"/>
    <w:rsid w:val="0056111C"/>
    <w:rsid w:val="005619E8"/>
    <w:rsid w:val="00570C84"/>
    <w:rsid w:val="00570EEF"/>
    <w:rsid w:val="00574AD2"/>
    <w:rsid w:val="00590CB4"/>
    <w:rsid w:val="00591FC3"/>
    <w:rsid w:val="005936D1"/>
    <w:rsid w:val="005944BE"/>
    <w:rsid w:val="00596260"/>
    <w:rsid w:val="005A2E9E"/>
    <w:rsid w:val="005A3077"/>
    <w:rsid w:val="005A56AC"/>
    <w:rsid w:val="005B0B79"/>
    <w:rsid w:val="005B10EA"/>
    <w:rsid w:val="005B540A"/>
    <w:rsid w:val="005D0C15"/>
    <w:rsid w:val="005D3A68"/>
    <w:rsid w:val="005E25E4"/>
    <w:rsid w:val="005E3DE2"/>
    <w:rsid w:val="005F1220"/>
    <w:rsid w:val="00600DE5"/>
    <w:rsid w:val="00612593"/>
    <w:rsid w:val="00613159"/>
    <w:rsid w:val="00614659"/>
    <w:rsid w:val="00622740"/>
    <w:rsid w:val="00622D2A"/>
    <w:rsid w:val="006231A3"/>
    <w:rsid w:val="00624445"/>
    <w:rsid w:val="00630164"/>
    <w:rsid w:val="0063042E"/>
    <w:rsid w:val="00631584"/>
    <w:rsid w:val="00632004"/>
    <w:rsid w:val="00643BA8"/>
    <w:rsid w:val="0065106C"/>
    <w:rsid w:val="00655F51"/>
    <w:rsid w:val="00661440"/>
    <w:rsid w:val="00664F33"/>
    <w:rsid w:val="006701BE"/>
    <w:rsid w:val="0068586B"/>
    <w:rsid w:val="00691121"/>
    <w:rsid w:val="0069166B"/>
    <w:rsid w:val="00693412"/>
    <w:rsid w:val="006A53BD"/>
    <w:rsid w:val="006B6B33"/>
    <w:rsid w:val="006B7419"/>
    <w:rsid w:val="006C1C21"/>
    <w:rsid w:val="006C7B9E"/>
    <w:rsid w:val="006D11E0"/>
    <w:rsid w:val="006E002D"/>
    <w:rsid w:val="006E011E"/>
    <w:rsid w:val="006E4D2F"/>
    <w:rsid w:val="006F0A59"/>
    <w:rsid w:val="006F24C9"/>
    <w:rsid w:val="006F51E1"/>
    <w:rsid w:val="00701E68"/>
    <w:rsid w:val="00702C4F"/>
    <w:rsid w:val="00704978"/>
    <w:rsid w:val="00705196"/>
    <w:rsid w:val="007071A1"/>
    <w:rsid w:val="00711563"/>
    <w:rsid w:val="00717E2A"/>
    <w:rsid w:val="00722532"/>
    <w:rsid w:val="00723C4E"/>
    <w:rsid w:val="00727A8C"/>
    <w:rsid w:val="00735DB6"/>
    <w:rsid w:val="00737EB8"/>
    <w:rsid w:val="00746404"/>
    <w:rsid w:val="007468BD"/>
    <w:rsid w:val="007469F0"/>
    <w:rsid w:val="00750791"/>
    <w:rsid w:val="0075329E"/>
    <w:rsid w:val="007618FC"/>
    <w:rsid w:val="0076688C"/>
    <w:rsid w:val="0078365E"/>
    <w:rsid w:val="007A7F05"/>
    <w:rsid w:val="007B6D34"/>
    <w:rsid w:val="007C426F"/>
    <w:rsid w:val="007E01AC"/>
    <w:rsid w:val="007F1E2E"/>
    <w:rsid w:val="007F4E17"/>
    <w:rsid w:val="007F6118"/>
    <w:rsid w:val="00800E83"/>
    <w:rsid w:val="008024AE"/>
    <w:rsid w:val="0080418A"/>
    <w:rsid w:val="0081559B"/>
    <w:rsid w:val="00816F4E"/>
    <w:rsid w:val="00821366"/>
    <w:rsid w:val="008244A6"/>
    <w:rsid w:val="0083430D"/>
    <w:rsid w:val="00834C2E"/>
    <w:rsid w:val="0083793A"/>
    <w:rsid w:val="00840159"/>
    <w:rsid w:val="00840A33"/>
    <w:rsid w:val="00841A5E"/>
    <w:rsid w:val="0084253D"/>
    <w:rsid w:val="008477C8"/>
    <w:rsid w:val="008509EF"/>
    <w:rsid w:val="008513EE"/>
    <w:rsid w:val="00855CE6"/>
    <w:rsid w:val="00855F86"/>
    <w:rsid w:val="008562AE"/>
    <w:rsid w:val="00856FE9"/>
    <w:rsid w:val="00857773"/>
    <w:rsid w:val="0086141D"/>
    <w:rsid w:val="00871688"/>
    <w:rsid w:val="00871C2A"/>
    <w:rsid w:val="00873A20"/>
    <w:rsid w:val="00876702"/>
    <w:rsid w:val="00876736"/>
    <w:rsid w:val="00884FF1"/>
    <w:rsid w:val="0088783C"/>
    <w:rsid w:val="0089147D"/>
    <w:rsid w:val="00897004"/>
    <w:rsid w:val="008A13FC"/>
    <w:rsid w:val="008A3C60"/>
    <w:rsid w:val="008A4EA0"/>
    <w:rsid w:val="008A75D8"/>
    <w:rsid w:val="008C4ABB"/>
    <w:rsid w:val="008C5385"/>
    <w:rsid w:val="008E0227"/>
    <w:rsid w:val="008E16E9"/>
    <w:rsid w:val="008E5E01"/>
    <w:rsid w:val="008E60D2"/>
    <w:rsid w:val="008E7403"/>
    <w:rsid w:val="008F1970"/>
    <w:rsid w:val="008F2634"/>
    <w:rsid w:val="008F6C42"/>
    <w:rsid w:val="008F7224"/>
    <w:rsid w:val="009026F1"/>
    <w:rsid w:val="0090288E"/>
    <w:rsid w:val="00902BE9"/>
    <w:rsid w:val="009107F9"/>
    <w:rsid w:val="00912A69"/>
    <w:rsid w:val="0091301F"/>
    <w:rsid w:val="0091336D"/>
    <w:rsid w:val="009156B5"/>
    <w:rsid w:val="009174B3"/>
    <w:rsid w:val="00923412"/>
    <w:rsid w:val="009270FB"/>
    <w:rsid w:val="00927A1C"/>
    <w:rsid w:val="00932615"/>
    <w:rsid w:val="009331B0"/>
    <w:rsid w:val="009333F0"/>
    <w:rsid w:val="00934080"/>
    <w:rsid w:val="009358E3"/>
    <w:rsid w:val="00937B7D"/>
    <w:rsid w:val="00937D6E"/>
    <w:rsid w:val="0094537C"/>
    <w:rsid w:val="00957A3A"/>
    <w:rsid w:val="00960592"/>
    <w:rsid w:val="009649AF"/>
    <w:rsid w:val="00966605"/>
    <w:rsid w:val="009710DC"/>
    <w:rsid w:val="00971741"/>
    <w:rsid w:val="00972B72"/>
    <w:rsid w:val="00975880"/>
    <w:rsid w:val="00975D32"/>
    <w:rsid w:val="0097645A"/>
    <w:rsid w:val="00977AAE"/>
    <w:rsid w:val="00986E90"/>
    <w:rsid w:val="009966EC"/>
    <w:rsid w:val="00996AE6"/>
    <w:rsid w:val="009B2FBF"/>
    <w:rsid w:val="009B594D"/>
    <w:rsid w:val="009C01C5"/>
    <w:rsid w:val="009C01F0"/>
    <w:rsid w:val="009C6231"/>
    <w:rsid w:val="009E0881"/>
    <w:rsid w:val="009E2648"/>
    <w:rsid w:val="009E3415"/>
    <w:rsid w:val="009E4C7C"/>
    <w:rsid w:val="009E7647"/>
    <w:rsid w:val="009F262E"/>
    <w:rsid w:val="009F552A"/>
    <w:rsid w:val="00A022EB"/>
    <w:rsid w:val="00A115B6"/>
    <w:rsid w:val="00A11BED"/>
    <w:rsid w:val="00A16E9F"/>
    <w:rsid w:val="00A17055"/>
    <w:rsid w:val="00A17719"/>
    <w:rsid w:val="00A2035E"/>
    <w:rsid w:val="00A2164D"/>
    <w:rsid w:val="00A25B1E"/>
    <w:rsid w:val="00A33B24"/>
    <w:rsid w:val="00A35381"/>
    <w:rsid w:val="00A35D12"/>
    <w:rsid w:val="00A50DA1"/>
    <w:rsid w:val="00A50F1D"/>
    <w:rsid w:val="00A53C4D"/>
    <w:rsid w:val="00A57DA3"/>
    <w:rsid w:val="00A633F8"/>
    <w:rsid w:val="00A718B7"/>
    <w:rsid w:val="00A743B9"/>
    <w:rsid w:val="00A76E89"/>
    <w:rsid w:val="00A81BA1"/>
    <w:rsid w:val="00A8228D"/>
    <w:rsid w:val="00A87F31"/>
    <w:rsid w:val="00A919B5"/>
    <w:rsid w:val="00A9356D"/>
    <w:rsid w:val="00A958B4"/>
    <w:rsid w:val="00AA103A"/>
    <w:rsid w:val="00AA3D2D"/>
    <w:rsid w:val="00AA6B56"/>
    <w:rsid w:val="00AB3481"/>
    <w:rsid w:val="00AB4CB7"/>
    <w:rsid w:val="00AB51BA"/>
    <w:rsid w:val="00AB6EB8"/>
    <w:rsid w:val="00AC2B84"/>
    <w:rsid w:val="00AC4003"/>
    <w:rsid w:val="00AC6E62"/>
    <w:rsid w:val="00AC7105"/>
    <w:rsid w:val="00AC72C6"/>
    <w:rsid w:val="00AD390B"/>
    <w:rsid w:val="00AD59E4"/>
    <w:rsid w:val="00AD78EB"/>
    <w:rsid w:val="00AE02DD"/>
    <w:rsid w:val="00AE2A0C"/>
    <w:rsid w:val="00AE67CC"/>
    <w:rsid w:val="00B00250"/>
    <w:rsid w:val="00B010EA"/>
    <w:rsid w:val="00B0765D"/>
    <w:rsid w:val="00B1124C"/>
    <w:rsid w:val="00B1720C"/>
    <w:rsid w:val="00B1743D"/>
    <w:rsid w:val="00B245CA"/>
    <w:rsid w:val="00B377B3"/>
    <w:rsid w:val="00B40584"/>
    <w:rsid w:val="00B41EEA"/>
    <w:rsid w:val="00B42168"/>
    <w:rsid w:val="00B451EF"/>
    <w:rsid w:val="00B45B29"/>
    <w:rsid w:val="00B53D17"/>
    <w:rsid w:val="00B551B5"/>
    <w:rsid w:val="00B55EC6"/>
    <w:rsid w:val="00B72284"/>
    <w:rsid w:val="00B80A19"/>
    <w:rsid w:val="00B86A4C"/>
    <w:rsid w:val="00B941BA"/>
    <w:rsid w:val="00B94779"/>
    <w:rsid w:val="00BA276D"/>
    <w:rsid w:val="00BA329F"/>
    <w:rsid w:val="00BA51DE"/>
    <w:rsid w:val="00BB5414"/>
    <w:rsid w:val="00BC3302"/>
    <w:rsid w:val="00BC6DF9"/>
    <w:rsid w:val="00BD0237"/>
    <w:rsid w:val="00BD4049"/>
    <w:rsid w:val="00BF1C51"/>
    <w:rsid w:val="00BF5427"/>
    <w:rsid w:val="00C0563F"/>
    <w:rsid w:val="00C05C30"/>
    <w:rsid w:val="00C06CD4"/>
    <w:rsid w:val="00C123A7"/>
    <w:rsid w:val="00C12A47"/>
    <w:rsid w:val="00C1564D"/>
    <w:rsid w:val="00C16376"/>
    <w:rsid w:val="00C22162"/>
    <w:rsid w:val="00C24C49"/>
    <w:rsid w:val="00C256C8"/>
    <w:rsid w:val="00C35682"/>
    <w:rsid w:val="00C4269B"/>
    <w:rsid w:val="00C443F3"/>
    <w:rsid w:val="00C4626D"/>
    <w:rsid w:val="00C543B7"/>
    <w:rsid w:val="00C545AE"/>
    <w:rsid w:val="00C54CF0"/>
    <w:rsid w:val="00C57D0D"/>
    <w:rsid w:val="00C614EF"/>
    <w:rsid w:val="00C627D8"/>
    <w:rsid w:val="00C63337"/>
    <w:rsid w:val="00C64C16"/>
    <w:rsid w:val="00C6551E"/>
    <w:rsid w:val="00C7498C"/>
    <w:rsid w:val="00C868A9"/>
    <w:rsid w:val="00C901C0"/>
    <w:rsid w:val="00C94C73"/>
    <w:rsid w:val="00CA5DB3"/>
    <w:rsid w:val="00CB336D"/>
    <w:rsid w:val="00CB3905"/>
    <w:rsid w:val="00CC0737"/>
    <w:rsid w:val="00CD4FE2"/>
    <w:rsid w:val="00CE130F"/>
    <w:rsid w:val="00CE53C0"/>
    <w:rsid w:val="00CE6E38"/>
    <w:rsid w:val="00CF232E"/>
    <w:rsid w:val="00CF7AE0"/>
    <w:rsid w:val="00CF7FAF"/>
    <w:rsid w:val="00D010E4"/>
    <w:rsid w:val="00D01631"/>
    <w:rsid w:val="00D02950"/>
    <w:rsid w:val="00D07C5C"/>
    <w:rsid w:val="00D142BA"/>
    <w:rsid w:val="00D205DF"/>
    <w:rsid w:val="00D21532"/>
    <w:rsid w:val="00D2515F"/>
    <w:rsid w:val="00D26595"/>
    <w:rsid w:val="00D26639"/>
    <w:rsid w:val="00D36D55"/>
    <w:rsid w:val="00D50DAE"/>
    <w:rsid w:val="00D52557"/>
    <w:rsid w:val="00D53460"/>
    <w:rsid w:val="00D62D51"/>
    <w:rsid w:val="00D74CE8"/>
    <w:rsid w:val="00D75605"/>
    <w:rsid w:val="00D8073D"/>
    <w:rsid w:val="00D80DB1"/>
    <w:rsid w:val="00D81502"/>
    <w:rsid w:val="00D831F8"/>
    <w:rsid w:val="00D83F1B"/>
    <w:rsid w:val="00D85177"/>
    <w:rsid w:val="00D87262"/>
    <w:rsid w:val="00D9234F"/>
    <w:rsid w:val="00D96FBD"/>
    <w:rsid w:val="00DA20D6"/>
    <w:rsid w:val="00DB00DF"/>
    <w:rsid w:val="00DB0A77"/>
    <w:rsid w:val="00DC3201"/>
    <w:rsid w:val="00DC4F2F"/>
    <w:rsid w:val="00DD457B"/>
    <w:rsid w:val="00DD560D"/>
    <w:rsid w:val="00DE3A71"/>
    <w:rsid w:val="00DE4911"/>
    <w:rsid w:val="00DE76AC"/>
    <w:rsid w:val="00DF2138"/>
    <w:rsid w:val="00DF44A5"/>
    <w:rsid w:val="00DF4508"/>
    <w:rsid w:val="00E017B5"/>
    <w:rsid w:val="00E03D07"/>
    <w:rsid w:val="00E1494D"/>
    <w:rsid w:val="00E1639C"/>
    <w:rsid w:val="00E349C1"/>
    <w:rsid w:val="00E41DAC"/>
    <w:rsid w:val="00E45881"/>
    <w:rsid w:val="00E45F9D"/>
    <w:rsid w:val="00E50FB8"/>
    <w:rsid w:val="00E519A6"/>
    <w:rsid w:val="00E63C63"/>
    <w:rsid w:val="00E63D12"/>
    <w:rsid w:val="00E65E58"/>
    <w:rsid w:val="00E72C4B"/>
    <w:rsid w:val="00E76607"/>
    <w:rsid w:val="00E80ED6"/>
    <w:rsid w:val="00E92344"/>
    <w:rsid w:val="00EA6009"/>
    <w:rsid w:val="00EB4887"/>
    <w:rsid w:val="00EB547D"/>
    <w:rsid w:val="00EB54D0"/>
    <w:rsid w:val="00EC04AE"/>
    <w:rsid w:val="00ED1A7D"/>
    <w:rsid w:val="00EE7A88"/>
    <w:rsid w:val="00EF0286"/>
    <w:rsid w:val="00EF1494"/>
    <w:rsid w:val="00EF2763"/>
    <w:rsid w:val="00F025F9"/>
    <w:rsid w:val="00F03021"/>
    <w:rsid w:val="00F034A4"/>
    <w:rsid w:val="00F14AD2"/>
    <w:rsid w:val="00F2219D"/>
    <w:rsid w:val="00F23278"/>
    <w:rsid w:val="00F24EEF"/>
    <w:rsid w:val="00F2692C"/>
    <w:rsid w:val="00F27466"/>
    <w:rsid w:val="00F30356"/>
    <w:rsid w:val="00F34868"/>
    <w:rsid w:val="00F35774"/>
    <w:rsid w:val="00F36E2F"/>
    <w:rsid w:val="00F37E52"/>
    <w:rsid w:val="00F40D4E"/>
    <w:rsid w:val="00F413C5"/>
    <w:rsid w:val="00F47A7A"/>
    <w:rsid w:val="00F54EE0"/>
    <w:rsid w:val="00F550BD"/>
    <w:rsid w:val="00F554A5"/>
    <w:rsid w:val="00F639F6"/>
    <w:rsid w:val="00F706A9"/>
    <w:rsid w:val="00F71130"/>
    <w:rsid w:val="00F72323"/>
    <w:rsid w:val="00F74CE5"/>
    <w:rsid w:val="00F80C31"/>
    <w:rsid w:val="00F83F6F"/>
    <w:rsid w:val="00F83F73"/>
    <w:rsid w:val="00F8485D"/>
    <w:rsid w:val="00F87461"/>
    <w:rsid w:val="00F92BE1"/>
    <w:rsid w:val="00FA1572"/>
    <w:rsid w:val="00FA470B"/>
    <w:rsid w:val="00FB10D9"/>
    <w:rsid w:val="00FB5EDA"/>
    <w:rsid w:val="00FB753B"/>
    <w:rsid w:val="00FB7A84"/>
    <w:rsid w:val="00FC5C72"/>
    <w:rsid w:val="00FC79CC"/>
    <w:rsid w:val="00FD0B11"/>
    <w:rsid w:val="00FD37BE"/>
    <w:rsid w:val="00FD6934"/>
    <w:rsid w:val="00FE4438"/>
    <w:rsid w:val="00FE4A4A"/>
    <w:rsid w:val="00FF49E5"/>
    <w:rsid w:val="00FF5C62"/>
    <w:rsid w:val="105C4E6D"/>
    <w:rsid w:val="27A21331"/>
    <w:rsid w:val="48CB0BE3"/>
    <w:rsid w:val="510906F2"/>
    <w:rsid w:val="527E074E"/>
    <w:rsid w:val="56002D7F"/>
    <w:rsid w:val="5F63348B"/>
    <w:rsid w:val="6F8D1B2E"/>
    <w:rsid w:val="7183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8DBBD"/>
  <w15:docId w15:val="{1C02B3F6-49B1-4A95-9EF4-F48649F3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48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adjustRightInd w:val="0"/>
      <w:snapToGrid w:val="0"/>
      <w:spacing w:beforeLines="100" w:before="240" w:afterLines="100" w:after="240"/>
      <w:ind w:firstLineChars="0" w:firstLine="0"/>
      <w:jc w:val="center"/>
      <w:outlineLvl w:val="0"/>
    </w:pPr>
    <w:rPr>
      <w:rFonts w:eastAsia="黑体"/>
      <w:bCs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Lines="50" w:before="50" w:afterLines="50" w:after="50"/>
      <w:ind w:firstLineChars="0" w:firstLine="0"/>
      <w:jc w:val="left"/>
      <w:outlineLvl w:val="1"/>
    </w:pPr>
    <w:rPr>
      <w:rFonts w:eastAsia="黑体"/>
      <w:bCs/>
      <w:sz w:val="32"/>
      <w:szCs w:val="32"/>
    </w:rPr>
  </w:style>
  <w:style w:type="paragraph" w:styleId="3">
    <w:name w:val="heading 3"/>
    <w:basedOn w:val="2"/>
    <w:next w:val="a"/>
    <w:link w:val="30"/>
    <w:uiPriority w:val="9"/>
    <w:unhideWhenUsed/>
    <w:qFormat/>
    <w:pPr>
      <w:outlineLvl w:val="2"/>
    </w:pPr>
    <w:rPr>
      <w:bCs w:val="0"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ind w:firstLineChars="0" w:firstLine="0"/>
      <w:jc w:val="left"/>
      <w:outlineLvl w:val="3"/>
    </w:pPr>
    <w:rPr>
      <w:rFonts w:eastAsia="黑体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unhideWhenUsed/>
    <w:pPr>
      <w:ind w:left="1440"/>
      <w:jc w:val="left"/>
    </w:pPr>
    <w:rPr>
      <w:rFonts w:ascii="Calibri" w:hAnsi="Calibri"/>
      <w:sz w:val="18"/>
      <w:szCs w:val="18"/>
    </w:rPr>
  </w:style>
  <w:style w:type="paragraph" w:styleId="TOC5">
    <w:name w:val="toc 5"/>
    <w:basedOn w:val="a"/>
    <w:next w:val="a"/>
    <w:uiPriority w:val="39"/>
    <w:unhideWhenUsed/>
    <w:pPr>
      <w:ind w:left="960"/>
      <w:jc w:val="left"/>
    </w:pPr>
    <w:rPr>
      <w:rFonts w:ascii="Calibri" w:hAnsi="Calibri"/>
      <w:sz w:val="18"/>
      <w:szCs w:val="18"/>
    </w:rPr>
  </w:style>
  <w:style w:type="paragraph" w:styleId="TOC3">
    <w:name w:val="toc 3"/>
    <w:basedOn w:val="a"/>
    <w:next w:val="a"/>
    <w:uiPriority w:val="39"/>
    <w:unhideWhenUsed/>
    <w:pPr>
      <w:jc w:val="left"/>
    </w:pPr>
    <w:rPr>
      <w:iCs/>
      <w:szCs w:val="20"/>
    </w:rPr>
  </w:style>
  <w:style w:type="paragraph" w:styleId="TOC8">
    <w:name w:val="toc 8"/>
    <w:basedOn w:val="a"/>
    <w:next w:val="a"/>
    <w:uiPriority w:val="39"/>
    <w:unhideWhenUsed/>
    <w:pPr>
      <w:ind w:left="1680"/>
      <w:jc w:val="left"/>
    </w:pPr>
    <w:rPr>
      <w:rFonts w:ascii="Calibri" w:hAnsi="Calibri"/>
      <w:sz w:val="18"/>
      <w:szCs w:val="18"/>
    </w:rPr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pPr>
      <w:tabs>
        <w:tab w:val="right" w:leader="dot" w:pos="9061"/>
      </w:tabs>
      <w:ind w:firstLineChars="0" w:firstLine="0"/>
      <w:jc w:val="left"/>
    </w:pPr>
    <w:rPr>
      <w:rFonts w:eastAsia="黑体"/>
      <w:bCs/>
      <w:caps/>
      <w:sz w:val="32"/>
      <w:szCs w:val="20"/>
    </w:rPr>
  </w:style>
  <w:style w:type="paragraph" w:styleId="TOC4">
    <w:name w:val="toc 4"/>
    <w:basedOn w:val="a"/>
    <w:next w:val="a"/>
    <w:uiPriority w:val="39"/>
    <w:unhideWhenUsed/>
    <w:pPr>
      <w:ind w:left="720"/>
      <w:jc w:val="left"/>
    </w:pPr>
    <w:rPr>
      <w:rFonts w:ascii="Calibri" w:hAnsi="Calibri"/>
      <w:sz w:val="18"/>
      <w:szCs w:val="18"/>
    </w:rPr>
  </w:style>
  <w:style w:type="paragraph" w:styleId="TOC6">
    <w:name w:val="toc 6"/>
    <w:basedOn w:val="a"/>
    <w:next w:val="a"/>
    <w:uiPriority w:val="39"/>
    <w:unhideWhenUsed/>
    <w:pPr>
      <w:ind w:left="1200"/>
      <w:jc w:val="left"/>
    </w:pPr>
    <w:rPr>
      <w:rFonts w:ascii="Calibri" w:hAnsi="Calibri"/>
      <w:sz w:val="18"/>
      <w:szCs w:val="18"/>
    </w:rPr>
  </w:style>
  <w:style w:type="paragraph" w:styleId="TOC2">
    <w:name w:val="toc 2"/>
    <w:basedOn w:val="a"/>
    <w:next w:val="a"/>
    <w:uiPriority w:val="39"/>
    <w:unhideWhenUsed/>
    <w:pPr>
      <w:ind w:firstLineChars="0" w:firstLine="0"/>
      <w:jc w:val="left"/>
    </w:pPr>
    <w:rPr>
      <w:smallCaps/>
      <w:sz w:val="28"/>
      <w:szCs w:val="20"/>
    </w:rPr>
  </w:style>
  <w:style w:type="paragraph" w:styleId="TOC9">
    <w:name w:val="toc 9"/>
    <w:basedOn w:val="a"/>
    <w:next w:val="a"/>
    <w:uiPriority w:val="39"/>
    <w:unhideWhenUsed/>
    <w:pPr>
      <w:ind w:left="1920"/>
      <w:jc w:val="left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Cs w:val="24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rPr>
      <w:rFonts w:ascii="Times New Roman" w:eastAsia="黑体" w:hAnsi="Times New Roman"/>
      <w:bCs/>
      <w:kern w:val="2"/>
      <w:sz w:val="44"/>
      <w:szCs w:val="44"/>
    </w:rPr>
  </w:style>
  <w:style w:type="character" w:customStyle="1" w:styleId="20">
    <w:name w:val="标题 2 字符"/>
    <w:link w:val="2"/>
    <w:uiPriority w:val="9"/>
    <w:rPr>
      <w:rFonts w:ascii="Times New Roman" w:eastAsia="黑体" w:hAnsi="Times New Roman"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rPr>
      <w:rFonts w:ascii="Times New Roman" w:eastAsia="黑体" w:hAnsi="Times New Roman"/>
      <w:kern w:val="2"/>
      <w:sz w:val="28"/>
      <w:szCs w:val="32"/>
    </w:rPr>
  </w:style>
  <w:style w:type="character" w:customStyle="1" w:styleId="40">
    <w:name w:val="标题 4 字符"/>
    <w:link w:val="4"/>
    <w:uiPriority w:val="9"/>
    <w:rPr>
      <w:rFonts w:ascii="Times New Roman" w:eastAsia="黑体" w:hAnsi="Times New Roman" w:cs="Times New Roman"/>
      <w:bCs/>
      <w:sz w:val="24"/>
      <w:szCs w:val="28"/>
    </w:rPr>
  </w:style>
  <w:style w:type="character" w:customStyle="1" w:styleId="a8">
    <w:name w:val="页眉 字符"/>
    <w:link w:val="a7"/>
    <w:uiPriority w:val="99"/>
    <w:rPr>
      <w:rFonts w:ascii="Times New Roman" w:hAnsi="Times New Roman"/>
      <w:sz w:val="18"/>
      <w:szCs w:val="18"/>
    </w:rPr>
  </w:style>
  <w:style w:type="character" w:customStyle="1" w:styleId="a6">
    <w:name w:val="页脚 字符"/>
    <w:link w:val="a5"/>
    <w:uiPriority w:val="99"/>
    <w:rPr>
      <w:rFonts w:ascii="Times New Roman" w:hAnsi="Times New Roman"/>
      <w:sz w:val="18"/>
      <w:szCs w:val="18"/>
    </w:rPr>
  </w:style>
  <w:style w:type="character" w:customStyle="1" w:styleId="a4">
    <w:name w:val="日期 字符"/>
    <w:link w:val="a3"/>
    <w:uiPriority w:val="99"/>
    <w:semiHidden/>
    <w:rPr>
      <w:rFonts w:ascii="Times New Roman" w:hAnsi="Times New Roman"/>
      <w:sz w:val="24"/>
    </w:rPr>
  </w:style>
  <w:style w:type="paragraph" w:customStyle="1" w:styleId="-0">
    <w:name w:val="图与表-本科"/>
    <w:basedOn w:val="a"/>
    <w:link w:val="-Char"/>
    <w:qFormat/>
    <w:pPr>
      <w:ind w:firstLineChars="0" w:firstLine="0"/>
      <w:jc w:val="center"/>
    </w:pPr>
    <w:rPr>
      <w:sz w:val="21"/>
      <w:szCs w:val="21"/>
    </w:rPr>
  </w:style>
  <w:style w:type="paragraph" w:customStyle="1" w:styleId="-1">
    <w:name w:val="公式-本科"/>
    <w:basedOn w:val="a"/>
    <w:link w:val="-Char0"/>
    <w:qFormat/>
    <w:pPr>
      <w:tabs>
        <w:tab w:val="center" w:pos="4536"/>
        <w:tab w:val="right" w:pos="9072"/>
      </w:tabs>
      <w:ind w:firstLineChars="0" w:firstLine="0"/>
      <w:jc w:val="right"/>
      <w:textAlignment w:val="center"/>
    </w:pPr>
  </w:style>
  <w:style w:type="character" w:customStyle="1" w:styleId="-Char">
    <w:name w:val="图与表-本科 Char"/>
    <w:link w:val="-0"/>
    <w:rPr>
      <w:rFonts w:ascii="Times New Roman" w:hAnsi="Times New Roman"/>
      <w:kern w:val="2"/>
      <w:sz w:val="21"/>
      <w:szCs w:val="21"/>
    </w:rPr>
  </w:style>
  <w:style w:type="character" w:customStyle="1" w:styleId="-Char0">
    <w:name w:val="公式-本科 Char"/>
    <w:link w:val="-1"/>
    <w:rPr>
      <w:rFonts w:ascii="Times New Roman" w:hAnsi="Times New Roman"/>
      <w:kern w:val="2"/>
      <w:sz w:val="24"/>
      <w:szCs w:val="22"/>
    </w:rPr>
  </w:style>
  <w:style w:type="paragraph" w:customStyle="1" w:styleId="-">
    <w:name w:val="参考文献-本科"/>
    <w:basedOn w:val="a"/>
    <w:link w:val="-Char1"/>
    <w:qFormat/>
    <w:pPr>
      <w:numPr>
        <w:numId w:val="1"/>
      </w:numPr>
      <w:ind w:left="0" w:firstLineChars="0" w:firstLine="0"/>
    </w:pPr>
  </w:style>
  <w:style w:type="character" w:customStyle="1" w:styleId="-Char1">
    <w:name w:val="参考文献-本科 Char"/>
    <w:link w:val="-"/>
    <w:rPr>
      <w:rFonts w:ascii="Times New Roman" w:hAnsi="Times New Roman"/>
      <w:sz w:val="24"/>
    </w:rPr>
  </w:style>
  <w:style w:type="paragraph" w:customStyle="1" w:styleId="-10">
    <w:name w:val="附录-标题1"/>
    <w:basedOn w:val="a"/>
    <w:link w:val="-1Char"/>
    <w:qFormat/>
    <w:pPr>
      <w:spacing w:beforeLines="100" w:before="100" w:afterLines="100" w:after="100"/>
      <w:ind w:firstLineChars="0" w:firstLine="0"/>
      <w:jc w:val="center"/>
    </w:pPr>
    <w:rPr>
      <w:rFonts w:eastAsia="黑体"/>
      <w:bCs/>
      <w:sz w:val="44"/>
    </w:rPr>
  </w:style>
  <w:style w:type="paragraph" w:customStyle="1" w:styleId="-2">
    <w:name w:val="附录-标题2"/>
    <w:basedOn w:val="-10"/>
    <w:link w:val="-2Char"/>
    <w:qFormat/>
    <w:pPr>
      <w:spacing w:beforeLines="50" w:before="50" w:afterLines="50" w:after="50"/>
      <w:jc w:val="left"/>
    </w:pPr>
    <w:rPr>
      <w:sz w:val="32"/>
    </w:rPr>
  </w:style>
  <w:style w:type="character" w:customStyle="1" w:styleId="-1Char">
    <w:name w:val="附录-标题1 Char"/>
    <w:link w:val="-10"/>
    <w:rPr>
      <w:rFonts w:ascii="Times New Roman" w:eastAsia="黑体" w:hAnsi="Times New Roman"/>
      <w:bCs/>
      <w:kern w:val="2"/>
      <w:sz w:val="44"/>
      <w:szCs w:val="22"/>
    </w:rPr>
  </w:style>
  <w:style w:type="paragraph" w:customStyle="1" w:styleId="-3">
    <w:name w:val="附录-标题3"/>
    <w:basedOn w:val="-10"/>
    <w:link w:val="-3Char"/>
    <w:qFormat/>
    <w:pPr>
      <w:spacing w:beforeLines="50" w:before="50" w:afterLines="50" w:after="50"/>
      <w:jc w:val="left"/>
    </w:pPr>
    <w:rPr>
      <w:sz w:val="28"/>
    </w:rPr>
  </w:style>
  <w:style w:type="character" w:customStyle="1" w:styleId="-2Char">
    <w:name w:val="附录-标题2 Char"/>
    <w:link w:val="-2"/>
    <w:rPr>
      <w:rFonts w:ascii="Times New Roman" w:eastAsia="黑体" w:hAnsi="Times New Roman"/>
      <w:bCs/>
      <w:kern w:val="2"/>
      <w:sz w:val="32"/>
      <w:szCs w:val="22"/>
    </w:rPr>
  </w:style>
  <w:style w:type="paragraph" w:customStyle="1" w:styleId="-4">
    <w:name w:val="附录-标题4"/>
    <w:basedOn w:val="a"/>
    <w:link w:val="-4Char"/>
    <w:qFormat/>
    <w:pPr>
      <w:ind w:firstLineChars="0" w:firstLine="0"/>
    </w:pPr>
    <w:rPr>
      <w:rFonts w:eastAsia="黑体"/>
    </w:rPr>
  </w:style>
  <w:style w:type="character" w:customStyle="1" w:styleId="-3Char">
    <w:name w:val="附录-标题3 Char"/>
    <w:link w:val="-3"/>
    <w:rPr>
      <w:rFonts w:ascii="Times New Roman" w:eastAsia="黑体" w:hAnsi="Times New Roman"/>
      <w:bCs/>
      <w:kern w:val="2"/>
      <w:sz w:val="28"/>
      <w:szCs w:val="22"/>
    </w:rPr>
  </w:style>
  <w:style w:type="character" w:customStyle="1" w:styleId="-4Char">
    <w:name w:val="附录-标题4 Char"/>
    <w:link w:val="-4"/>
    <w:rPr>
      <w:rFonts w:ascii="Times New Roman" w:eastAsia="黑体" w:hAnsi="Times New Roman"/>
      <w:kern w:val="2"/>
      <w:sz w:val="24"/>
      <w:szCs w:val="22"/>
    </w:rPr>
  </w:style>
  <w:style w:type="paragraph" w:styleId="ab">
    <w:name w:val="List Paragraph"/>
    <w:basedOn w:val="a"/>
    <w:uiPriority w:val="34"/>
    <w:pPr>
      <w:ind w:firstLine="420"/>
    </w:pPr>
  </w:style>
  <w:style w:type="paragraph" w:customStyle="1" w:styleId="EndNoteBibliographyTitle">
    <w:name w:val="EndNote Bibliography Title"/>
    <w:basedOn w:val="a"/>
    <w:link w:val="EndNoteBibliographyTitle0"/>
    <w:rsid w:val="00E45881"/>
    <w:pPr>
      <w:jc w:val="center"/>
    </w:pPr>
    <w:rPr>
      <w:noProof/>
    </w:rPr>
  </w:style>
  <w:style w:type="character" w:customStyle="1" w:styleId="EndNoteBibliographyTitle0">
    <w:name w:val="EndNote Bibliography Title 字符"/>
    <w:basedOn w:val="40"/>
    <w:link w:val="EndNoteBibliographyTitle"/>
    <w:rsid w:val="00E45881"/>
    <w:rPr>
      <w:rFonts w:ascii="Times New Roman" w:eastAsia="黑体" w:hAnsi="Times New Roman" w:cs="Times New Roman"/>
      <w:bCs w:val="0"/>
      <w:noProof/>
      <w:kern w:val="2"/>
      <w:sz w:val="24"/>
      <w:szCs w:val="22"/>
    </w:rPr>
  </w:style>
  <w:style w:type="paragraph" w:customStyle="1" w:styleId="EndNoteBibliography">
    <w:name w:val="EndNote Bibliography"/>
    <w:basedOn w:val="a"/>
    <w:link w:val="EndNoteBibliography0"/>
    <w:rsid w:val="00E45881"/>
    <w:rPr>
      <w:noProof/>
    </w:rPr>
  </w:style>
  <w:style w:type="character" w:customStyle="1" w:styleId="EndNoteBibliography0">
    <w:name w:val="EndNote Bibliography 字符"/>
    <w:basedOn w:val="40"/>
    <w:link w:val="EndNoteBibliography"/>
    <w:rsid w:val="00E45881"/>
    <w:rPr>
      <w:rFonts w:ascii="Times New Roman" w:eastAsia="黑体" w:hAnsi="Times New Roman" w:cs="Times New Roman"/>
      <w:bCs w:val="0"/>
      <w:noProof/>
      <w:kern w:val="2"/>
      <w:sz w:val="24"/>
      <w:szCs w:val="22"/>
    </w:rPr>
  </w:style>
  <w:style w:type="character" w:styleId="ac">
    <w:name w:val="Hyperlink"/>
    <w:basedOn w:val="a0"/>
    <w:uiPriority w:val="99"/>
    <w:unhideWhenUsed/>
    <w:rsid w:val="00F711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7113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201526"/>
    <w:rPr>
      <w:color w:val="954F72" w:themeColor="followedHyperlink"/>
      <w:u w:val="single"/>
    </w:rPr>
  </w:style>
  <w:style w:type="paragraph" w:customStyle="1" w:styleId="MDPI13authornames">
    <w:name w:val="MDPI_1.3_authornames"/>
    <w:next w:val="a"/>
    <w:qFormat/>
    <w:rsid w:val="009156B5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Cs w:val="22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materials.springer.com/isp/crystallographic/docs/sd_0307446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71D7C5A-A41B-4520-8C3D-B801A97D97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6</Pages>
  <Words>411</Words>
  <Characters>2343</Characters>
  <Application>Microsoft Office Word</Application>
  <DocSecurity>0</DocSecurity>
  <Lines>19</Lines>
  <Paragraphs>5</Paragraphs>
  <ScaleCrop>false</ScaleCrop>
  <Company>NEU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袁 双</cp:lastModifiedBy>
  <cp:revision>449</cp:revision>
  <dcterms:created xsi:type="dcterms:W3CDTF">2017-03-09T03:18:00Z</dcterms:created>
  <dcterms:modified xsi:type="dcterms:W3CDTF">2023-07-01T08:03:00Z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AF2C6C228A2E494787271BC510746693</vt:lpwstr>
  </property>
</Properties>
</file>